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9BA" w:rsidRDefault="001D69BA" w:rsidP="001D69BA">
      <w:pPr>
        <w:spacing w:after="0" w:line="240" w:lineRule="auto"/>
        <w:jc w:val="right"/>
        <w:rPr>
          <w:rFonts w:ascii="Times New Roman" w:hAnsi="Times New Roman"/>
          <w:sz w:val="24"/>
          <w:szCs w:val="24"/>
        </w:rPr>
      </w:pPr>
      <w:bookmarkStart w:id="0" w:name="_GoBack"/>
      <w:bookmarkEnd w:id="0"/>
      <w:r>
        <w:rPr>
          <w:rFonts w:ascii="Times New Roman" w:hAnsi="Times New Roman"/>
          <w:sz w:val="24"/>
          <w:szCs w:val="24"/>
        </w:rPr>
        <w:t>Projektas</w:t>
      </w:r>
    </w:p>
    <w:p w:rsidR="00B042A1" w:rsidRPr="00295A23" w:rsidRDefault="004C5F42" w:rsidP="00541B29">
      <w:pPr>
        <w:spacing w:after="0" w:line="240" w:lineRule="auto"/>
        <w:jc w:val="center"/>
        <w:rPr>
          <w:rFonts w:ascii="Times New Roman" w:hAnsi="Times New Roman"/>
          <w:sz w:val="24"/>
          <w:szCs w:val="24"/>
        </w:rPr>
      </w:pPr>
      <w:r>
        <w:rPr>
          <w:rFonts w:ascii="Times New Roman" w:hAnsi="Times New Roman"/>
          <w:noProof/>
          <w:sz w:val="24"/>
          <w:szCs w:val="24"/>
          <w:lang w:eastAsia="lt-LT"/>
        </w:rPr>
        <w:drawing>
          <wp:inline distT="0" distB="0" distL="0" distR="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B042A1" w:rsidRPr="00295A23" w:rsidRDefault="00B042A1" w:rsidP="00541B29">
      <w:pPr>
        <w:spacing w:after="0" w:line="240" w:lineRule="auto"/>
        <w:jc w:val="center"/>
        <w:rPr>
          <w:rFonts w:ascii="Times New Roman" w:hAnsi="Times New Roman"/>
          <w:sz w:val="24"/>
          <w:szCs w:val="24"/>
        </w:rPr>
      </w:pPr>
    </w:p>
    <w:p w:rsidR="00B042A1" w:rsidRPr="00485C16" w:rsidRDefault="00B042A1" w:rsidP="00541B29">
      <w:pPr>
        <w:spacing w:after="0" w:line="240" w:lineRule="auto"/>
        <w:jc w:val="center"/>
        <w:rPr>
          <w:rFonts w:ascii="Times New Roman" w:hAnsi="Times New Roman"/>
          <w:b/>
          <w:color w:val="000000" w:themeColor="text1"/>
          <w:sz w:val="24"/>
          <w:szCs w:val="24"/>
        </w:rPr>
      </w:pPr>
      <w:r w:rsidRPr="00485C16">
        <w:rPr>
          <w:rFonts w:ascii="Times New Roman" w:hAnsi="Times New Roman"/>
          <w:b/>
          <w:color w:val="000000" w:themeColor="text1"/>
          <w:sz w:val="24"/>
          <w:szCs w:val="24"/>
        </w:rPr>
        <w:t>ANYKŠČIŲ RAJONO SAVIVALDYBĖS</w:t>
      </w:r>
    </w:p>
    <w:p w:rsidR="00B042A1" w:rsidRPr="00485C16" w:rsidRDefault="00B042A1" w:rsidP="00541B29">
      <w:pPr>
        <w:spacing w:after="0" w:line="240" w:lineRule="auto"/>
        <w:jc w:val="center"/>
        <w:rPr>
          <w:rFonts w:ascii="Times New Roman" w:hAnsi="Times New Roman"/>
          <w:b/>
          <w:color w:val="000000" w:themeColor="text1"/>
          <w:sz w:val="24"/>
          <w:szCs w:val="24"/>
        </w:rPr>
      </w:pPr>
      <w:r w:rsidRPr="00485C16">
        <w:rPr>
          <w:rFonts w:ascii="Times New Roman" w:hAnsi="Times New Roman"/>
          <w:b/>
          <w:color w:val="000000" w:themeColor="text1"/>
          <w:sz w:val="24"/>
          <w:szCs w:val="24"/>
        </w:rPr>
        <w:t xml:space="preserve">TARYBA </w:t>
      </w:r>
    </w:p>
    <w:p w:rsidR="00B042A1" w:rsidRPr="00485C16" w:rsidRDefault="00B042A1" w:rsidP="00541B29">
      <w:pPr>
        <w:spacing w:after="0" w:line="240" w:lineRule="auto"/>
        <w:jc w:val="center"/>
        <w:rPr>
          <w:rFonts w:ascii="Times New Roman" w:hAnsi="Times New Roman"/>
          <w:b/>
          <w:color w:val="000000" w:themeColor="text1"/>
          <w:sz w:val="24"/>
          <w:szCs w:val="24"/>
        </w:rPr>
      </w:pPr>
    </w:p>
    <w:p w:rsidR="00B042A1" w:rsidRPr="00485C16" w:rsidRDefault="00B042A1" w:rsidP="00541B29">
      <w:pPr>
        <w:spacing w:after="0" w:line="240" w:lineRule="auto"/>
        <w:jc w:val="center"/>
        <w:rPr>
          <w:rFonts w:ascii="Times New Roman" w:hAnsi="Times New Roman"/>
          <w:b/>
          <w:color w:val="000000" w:themeColor="text1"/>
          <w:sz w:val="24"/>
          <w:szCs w:val="24"/>
        </w:rPr>
      </w:pPr>
      <w:r w:rsidRPr="00485C16">
        <w:rPr>
          <w:rFonts w:ascii="Times New Roman" w:hAnsi="Times New Roman"/>
          <w:b/>
          <w:color w:val="000000" w:themeColor="text1"/>
          <w:sz w:val="24"/>
          <w:szCs w:val="24"/>
        </w:rPr>
        <w:t>SPRENDIMAS</w:t>
      </w:r>
    </w:p>
    <w:p w:rsidR="00B042A1" w:rsidRPr="00485C16" w:rsidRDefault="00B042A1" w:rsidP="00541B29">
      <w:pPr>
        <w:autoSpaceDE w:val="0"/>
        <w:autoSpaceDN w:val="0"/>
        <w:adjustRightInd w:val="0"/>
        <w:spacing w:after="0" w:line="240" w:lineRule="auto"/>
        <w:jc w:val="center"/>
        <w:rPr>
          <w:rFonts w:ascii="Times New Roman" w:hAnsi="Times New Roman"/>
          <w:b/>
          <w:bCs/>
          <w:color w:val="000000" w:themeColor="text1"/>
          <w:sz w:val="24"/>
          <w:szCs w:val="24"/>
        </w:rPr>
      </w:pPr>
      <w:r w:rsidRPr="00485C16">
        <w:rPr>
          <w:rFonts w:ascii="Times New Roman" w:hAnsi="Times New Roman"/>
          <w:b/>
          <w:bCs/>
          <w:color w:val="000000" w:themeColor="text1"/>
          <w:sz w:val="24"/>
          <w:szCs w:val="24"/>
        </w:rPr>
        <w:t xml:space="preserve">DĖL </w:t>
      </w:r>
      <w:r w:rsidR="004C751F" w:rsidRPr="00485C16">
        <w:rPr>
          <w:rFonts w:ascii="Times New Roman" w:hAnsi="Times New Roman"/>
          <w:b/>
          <w:bCs/>
          <w:color w:val="000000" w:themeColor="text1"/>
          <w:sz w:val="24"/>
          <w:szCs w:val="24"/>
        </w:rPr>
        <w:t xml:space="preserve">PRITARIMO PROJEKTUI </w:t>
      </w:r>
      <w:r w:rsidR="00A54A9A" w:rsidRPr="00485C16">
        <w:rPr>
          <w:rFonts w:ascii="Times New Roman" w:hAnsi="Times New Roman"/>
          <w:b/>
          <w:bCs/>
          <w:color w:val="000000" w:themeColor="text1"/>
          <w:sz w:val="24"/>
          <w:szCs w:val="24"/>
        </w:rPr>
        <w:t>„TAKTILINIAI MAKETAI TURISTUI PO ATVIRU DANGUMI</w:t>
      </w:r>
      <w:r w:rsidR="00254DC1" w:rsidRPr="00485C16">
        <w:rPr>
          <w:rFonts w:ascii="Times New Roman" w:hAnsi="Times New Roman"/>
          <w:b/>
          <w:bCs/>
          <w:color w:val="000000" w:themeColor="text1"/>
          <w:sz w:val="24"/>
          <w:szCs w:val="24"/>
        </w:rPr>
        <w:t>“</w:t>
      </w:r>
    </w:p>
    <w:p w:rsidR="00B042A1" w:rsidRPr="00485C16" w:rsidRDefault="00B042A1" w:rsidP="001C2CEC">
      <w:pPr>
        <w:autoSpaceDE w:val="0"/>
        <w:autoSpaceDN w:val="0"/>
        <w:adjustRightInd w:val="0"/>
        <w:spacing w:after="0" w:line="240" w:lineRule="auto"/>
        <w:jc w:val="center"/>
        <w:rPr>
          <w:rFonts w:ascii="Times New Roman" w:hAnsi="Times New Roman"/>
          <w:color w:val="000000" w:themeColor="text1"/>
          <w:sz w:val="24"/>
          <w:szCs w:val="24"/>
        </w:rPr>
      </w:pPr>
      <w:r w:rsidRPr="00485C16">
        <w:rPr>
          <w:rFonts w:ascii="Times New Roman" w:hAnsi="Times New Roman"/>
          <w:b/>
          <w:bCs/>
          <w:color w:val="000000" w:themeColor="text1"/>
          <w:sz w:val="24"/>
          <w:szCs w:val="24"/>
        </w:rPr>
        <w:t xml:space="preserve"> </w:t>
      </w:r>
    </w:p>
    <w:p w:rsidR="00B042A1" w:rsidRPr="00485C16" w:rsidRDefault="00FD6BA3" w:rsidP="00541B29">
      <w:pPr>
        <w:autoSpaceDE w:val="0"/>
        <w:autoSpaceDN w:val="0"/>
        <w:adjustRightInd w:val="0"/>
        <w:spacing w:after="0" w:line="240" w:lineRule="auto"/>
        <w:jc w:val="center"/>
        <w:rPr>
          <w:rFonts w:ascii="Times New Roman" w:hAnsi="Times New Roman"/>
          <w:i/>
          <w:color w:val="000000" w:themeColor="text1"/>
          <w:sz w:val="24"/>
          <w:szCs w:val="24"/>
        </w:rPr>
      </w:pPr>
      <w:r w:rsidRPr="00485C16">
        <w:rPr>
          <w:rFonts w:ascii="Times New Roman" w:hAnsi="Times New Roman"/>
          <w:color w:val="000000" w:themeColor="text1"/>
          <w:sz w:val="24"/>
          <w:szCs w:val="24"/>
        </w:rPr>
        <w:t xml:space="preserve"> 2020</w:t>
      </w:r>
      <w:r w:rsidR="00B042A1" w:rsidRPr="00485C16">
        <w:rPr>
          <w:rFonts w:ascii="Times New Roman" w:hAnsi="Times New Roman"/>
          <w:color w:val="000000" w:themeColor="text1"/>
          <w:sz w:val="24"/>
          <w:szCs w:val="24"/>
        </w:rPr>
        <w:t xml:space="preserve"> m. </w:t>
      </w:r>
      <w:r w:rsidRPr="00485C16">
        <w:rPr>
          <w:rFonts w:ascii="Times New Roman" w:hAnsi="Times New Roman"/>
          <w:color w:val="000000" w:themeColor="text1"/>
          <w:sz w:val="24"/>
          <w:szCs w:val="24"/>
        </w:rPr>
        <w:t>gegužės</w:t>
      </w:r>
      <w:r w:rsidR="00B042A1" w:rsidRPr="00485C16">
        <w:rPr>
          <w:rFonts w:ascii="Times New Roman" w:hAnsi="Times New Roman"/>
          <w:color w:val="000000" w:themeColor="text1"/>
          <w:sz w:val="24"/>
          <w:szCs w:val="24"/>
        </w:rPr>
        <w:t xml:space="preserve">    d. Nr. 1-T-</w:t>
      </w:r>
    </w:p>
    <w:p w:rsidR="00B042A1" w:rsidRPr="00485C16" w:rsidRDefault="00B042A1" w:rsidP="008E36E5">
      <w:pPr>
        <w:autoSpaceDE w:val="0"/>
        <w:autoSpaceDN w:val="0"/>
        <w:adjustRightInd w:val="0"/>
        <w:spacing w:after="0" w:line="240" w:lineRule="auto"/>
        <w:jc w:val="center"/>
        <w:rPr>
          <w:rFonts w:ascii="Times New Roman" w:hAnsi="Times New Roman"/>
          <w:color w:val="000000" w:themeColor="text1"/>
          <w:sz w:val="24"/>
          <w:szCs w:val="24"/>
        </w:rPr>
      </w:pPr>
      <w:r w:rsidRPr="00485C16">
        <w:rPr>
          <w:rFonts w:ascii="Times New Roman" w:hAnsi="Times New Roman"/>
          <w:color w:val="000000" w:themeColor="text1"/>
          <w:sz w:val="24"/>
          <w:szCs w:val="24"/>
        </w:rPr>
        <w:t>Anykščiai</w:t>
      </w:r>
    </w:p>
    <w:p w:rsidR="00B042A1" w:rsidRPr="00485C16" w:rsidRDefault="00B042A1" w:rsidP="008E36E5">
      <w:pPr>
        <w:autoSpaceDE w:val="0"/>
        <w:autoSpaceDN w:val="0"/>
        <w:adjustRightInd w:val="0"/>
        <w:spacing w:after="0" w:line="240" w:lineRule="auto"/>
        <w:jc w:val="center"/>
        <w:rPr>
          <w:rFonts w:ascii="Times New Roman" w:hAnsi="Times New Roman"/>
          <w:color w:val="000000" w:themeColor="text1"/>
          <w:sz w:val="24"/>
          <w:szCs w:val="24"/>
        </w:rPr>
      </w:pPr>
    </w:p>
    <w:p w:rsidR="00DE474F" w:rsidRPr="00485C16" w:rsidRDefault="00B042A1" w:rsidP="00BD0105">
      <w:pPr>
        <w:autoSpaceDE w:val="0"/>
        <w:autoSpaceDN w:val="0"/>
        <w:adjustRightInd w:val="0"/>
        <w:spacing w:after="0" w:line="360" w:lineRule="auto"/>
        <w:ind w:firstLine="567"/>
        <w:jc w:val="both"/>
        <w:rPr>
          <w:rFonts w:ascii="Times New Roman" w:hAnsi="Times New Roman"/>
          <w:color w:val="000000" w:themeColor="text1"/>
          <w:sz w:val="24"/>
          <w:szCs w:val="24"/>
        </w:rPr>
      </w:pPr>
      <w:r w:rsidRPr="00485C16">
        <w:rPr>
          <w:rFonts w:ascii="Times New Roman" w:hAnsi="Times New Roman"/>
          <w:color w:val="000000" w:themeColor="text1"/>
          <w:sz w:val="24"/>
          <w:szCs w:val="24"/>
        </w:rPr>
        <w:t>Vadovaudamasi Lietuvos Respubli</w:t>
      </w:r>
      <w:r w:rsidR="004C751F" w:rsidRPr="00485C16">
        <w:rPr>
          <w:rFonts w:ascii="Times New Roman" w:hAnsi="Times New Roman"/>
          <w:color w:val="000000" w:themeColor="text1"/>
          <w:sz w:val="24"/>
          <w:szCs w:val="24"/>
        </w:rPr>
        <w:t xml:space="preserve">kos vietos savivaldos įstatymo </w:t>
      </w:r>
      <w:r w:rsidR="009E722C" w:rsidRPr="00485C16">
        <w:rPr>
          <w:rFonts w:ascii="Times New Roman" w:hAnsi="Times New Roman"/>
          <w:color w:val="000000" w:themeColor="text1"/>
          <w:sz w:val="24"/>
          <w:szCs w:val="24"/>
        </w:rPr>
        <w:t xml:space="preserve">6 straipsnio 38 punktu, </w:t>
      </w:r>
      <w:r w:rsidR="004C751F" w:rsidRPr="00485C16">
        <w:rPr>
          <w:rFonts w:ascii="Times New Roman" w:hAnsi="Times New Roman"/>
          <w:color w:val="000000" w:themeColor="text1"/>
          <w:sz w:val="24"/>
          <w:szCs w:val="24"/>
        </w:rPr>
        <w:t>16 straipsnio 4</w:t>
      </w:r>
      <w:r w:rsidRPr="00485C16">
        <w:rPr>
          <w:rFonts w:ascii="Times New Roman" w:hAnsi="Times New Roman"/>
          <w:color w:val="000000" w:themeColor="text1"/>
          <w:sz w:val="24"/>
          <w:szCs w:val="24"/>
        </w:rPr>
        <w:t xml:space="preserve"> dalimi, </w:t>
      </w:r>
      <w:r w:rsidR="002F0AE9" w:rsidRPr="00485C16">
        <w:rPr>
          <w:rFonts w:ascii="Times New Roman" w:hAnsi="Times New Roman"/>
          <w:color w:val="000000" w:themeColor="text1"/>
          <w:sz w:val="24"/>
          <w:szCs w:val="24"/>
        </w:rPr>
        <w:t xml:space="preserve">2014–2020 metų Europos Sąjungos fondų investicijų veiksmų programos 5 prioriteto „Aplinkosauga, gamtos išteklių darnus naudojimas ir prisitaikymas prie klimato kaitos“ priemonės Nr. 05.4.1-LVPA-R-821 „Savivaldybes jungiančių turizmo trasų ir turizmo maršrutų informacinės infrastruktūros plėtra“ projektų finansavimo sąlygų aprašo Nr. 1, </w:t>
      </w:r>
      <w:r w:rsidR="00410362" w:rsidRPr="00485C16">
        <w:rPr>
          <w:rFonts w:ascii="Times New Roman" w:hAnsi="Times New Roman"/>
          <w:color w:val="000000" w:themeColor="text1"/>
          <w:sz w:val="24"/>
          <w:szCs w:val="24"/>
        </w:rPr>
        <w:t>patvirtinto</w:t>
      </w:r>
      <w:r w:rsidR="003775DC" w:rsidRPr="00485C16">
        <w:rPr>
          <w:rFonts w:ascii="Times New Roman" w:hAnsi="Times New Roman"/>
          <w:color w:val="000000" w:themeColor="text1"/>
          <w:sz w:val="24"/>
          <w:szCs w:val="24"/>
        </w:rPr>
        <w:t xml:space="preserve"> Lietuvos Respublikos ekonomikos ir inovacijų ministro 2016 m. gegužės 4 d. įsakymu Nr. 4-337 „Dėl 2014–2020 metų Europos Sąjungos fondų investicijų veiksmų programos 5 prioriteto „Aplinkosauga, gamtos išteklių darnus naudojimas ir prisitaikymas prie klimato kaitos“ priemonės Nr. 05.4.1-LVPA-R-821 „Savivaldybes jungiančių turizmo trasų ir turizmo maršrutų informacinės infrastruktūros plėtra“ projekt</w:t>
      </w:r>
      <w:r w:rsidR="00B026B7">
        <w:rPr>
          <w:rFonts w:ascii="Times New Roman" w:hAnsi="Times New Roman"/>
          <w:color w:val="000000" w:themeColor="text1"/>
          <w:sz w:val="24"/>
          <w:szCs w:val="24"/>
        </w:rPr>
        <w:t xml:space="preserve">ų finansavimo sąlygų aprašo Nr. </w:t>
      </w:r>
      <w:r w:rsidR="003775DC" w:rsidRPr="00485C16">
        <w:rPr>
          <w:rFonts w:ascii="Times New Roman" w:hAnsi="Times New Roman"/>
          <w:color w:val="000000" w:themeColor="text1"/>
          <w:sz w:val="24"/>
          <w:szCs w:val="24"/>
        </w:rPr>
        <w:t>1</w:t>
      </w:r>
      <w:r w:rsidR="00B026B7">
        <w:rPr>
          <w:rFonts w:ascii="Times New Roman" w:hAnsi="Times New Roman"/>
          <w:color w:val="000000" w:themeColor="text1"/>
          <w:sz w:val="24"/>
          <w:szCs w:val="24"/>
        </w:rPr>
        <w:t xml:space="preserve"> </w:t>
      </w:r>
      <w:r w:rsidR="003775DC" w:rsidRPr="00485C16">
        <w:rPr>
          <w:rFonts w:ascii="Times New Roman" w:hAnsi="Times New Roman"/>
          <w:color w:val="000000" w:themeColor="text1"/>
          <w:sz w:val="24"/>
          <w:szCs w:val="24"/>
        </w:rPr>
        <w:t xml:space="preserve">patvirtinimo“, </w:t>
      </w:r>
      <w:r w:rsidR="00410362" w:rsidRPr="00485C16">
        <w:rPr>
          <w:rFonts w:ascii="Times New Roman" w:hAnsi="Times New Roman"/>
          <w:color w:val="000000" w:themeColor="text1"/>
          <w:sz w:val="24"/>
          <w:szCs w:val="24"/>
        </w:rPr>
        <w:t xml:space="preserve">13, </w:t>
      </w:r>
      <w:r w:rsidR="00DE474F" w:rsidRPr="00485C16">
        <w:rPr>
          <w:rFonts w:ascii="Times New Roman" w:hAnsi="Times New Roman"/>
          <w:color w:val="000000" w:themeColor="text1"/>
          <w:sz w:val="24"/>
          <w:szCs w:val="24"/>
        </w:rPr>
        <w:t>34</w:t>
      </w:r>
      <w:r w:rsidR="007A5592" w:rsidRPr="00485C16">
        <w:rPr>
          <w:rFonts w:ascii="Times New Roman" w:hAnsi="Times New Roman"/>
          <w:color w:val="000000" w:themeColor="text1"/>
          <w:sz w:val="24"/>
          <w:szCs w:val="24"/>
        </w:rPr>
        <w:t>, 36</w:t>
      </w:r>
      <w:r w:rsidR="00BD0105" w:rsidRPr="00485C16">
        <w:rPr>
          <w:rFonts w:ascii="Times New Roman" w:hAnsi="Times New Roman"/>
          <w:color w:val="000000" w:themeColor="text1"/>
          <w:sz w:val="24"/>
          <w:szCs w:val="24"/>
        </w:rPr>
        <w:t xml:space="preserve"> ir 69 </w:t>
      </w:r>
      <w:r w:rsidR="007A5592" w:rsidRPr="00485C16">
        <w:rPr>
          <w:rFonts w:ascii="Times New Roman" w:hAnsi="Times New Roman"/>
          <w:color w:val="000000" w:themeColor="text1"/>
          <w:sz w:val="24"/>
          <w:szCs w:val="24"/>
        </w:rPr>
        <w:t>punktais ir 52</w:t>
      </w:r>
      <w:r w:rsidR="004537B7" w:rsidRPr="00485C16">
        <w:rPr>
          <w:rFonts w:ascii="Times New Roman" w:hAnsi="Times New Roman"/>
          <w:color w:val="000000" w:themeColor="text1"/>
          <w:sz w:val="24"/>
          <w:szCs w:val="24"/>
        </w:rPr>
        <w:t>.3. papunkčiu,</w:t>
      </w:r>
      <w:r w:rsidR="00410362" w:rsidRPr="00485C16">
        <w:rPr>
          <w:rFonts w:ascii="Times New Roman" w:hAnsi="Times New Roman"/>
          <w:color w:val="000000" w:themeColor="text1"/>
          <w:sz w:val="24"/>
          <w:szCs w:val="24"/>
        </w:rPr>
        <w:t xml:space="preserve"> įgyvendindama Anykščių rajono savivaldybės 2020</w:t>
      </w:r>
      <w:r w:rsidR="00B026B7">
        <w:rPr>
          <w:rFonts w:ascii="Times New Roman" w:hAnsi="Times New Roman"/>
          <w:color w:val="000000" w:themeColor="text1"/>
          <w:sz w:val="24"/>
          <w:szCs w:val="24"/>
        </w:rPr>
        <w:t>–</w:t>
      </w:r>
      <w:r w:rsidR="00410362" w:rsidRPr="00485C16">
        <w:rPr>
          <w:rFonts w:ascii="Times New Roman" w:hAnsi="Times New Roman"/>
          <w:color w:val="000000" w:themeColor="text1"/>
          <w:sz w:val="24"/>
          <w:szCs w:val="24"/>
        </w:rPr>
        <w:t>2022 m. strateginio veiklos plano, patvirtinto Anykščių rajono savivaldybės tarybos 2020 m. sausio 30 d. sprendimu Nr. 1-TS-8 „Dėl Anykščių rajono savivaldybės 2020-2022 metų strateginio veiklos plano patvirtinimo“, 1 programos „</w:t>
      </w:r>
      <w:r w:rsidR="00410362" w:rsidRPr="00485C16">
        <w:rPr>
          <w:rFonts w:ascii="Times New Roman" w:hAnsi="Times New Roman"/>
          <w:bCs/>
          <w:color w:val="000000" w:themeColor="text1"/>
          <w:sz w:val="24"/>
          <w:szCs w:val="24"/>
        </w:rPr>
        <w:t>Darnios kurortinės plėtros programa</w:t>
      </w:r>
      <w:r w:rsidR="00410362" w:rsidRPr="00485C16">
        <w:rPr>
          <w:rFonts w:ascii="Times New Roman" w:hAnsi="Times New Roman"/>
          <w:color w:val="000000" w:themeColor="text1"/>
          <w:sz w:val="24"/>
          <w:szCs w:val="24"/>
        </w:rPr>
        <w:t>“ priemonę 1.1.1.12 „</w:t>
      </w:r>
      <w:proofErr w:type="spellStart"/>
      <w:r w:rsidR="00410362" w:rsidRPr="00485C16">
        <w:rPr>
          <w:rFonts w:ascii="Times New Roman" w:hAnsi="Times New Roman"/>
          <w:color w:val="000000" w:themeColor="text1"/>
          <w:sz w:val="24"/>
          <w:szCs w:val="24"/>
        </w:rPr>
        <w:t>Taktiliniai</w:t>
      </w:r>
      <w:proofErr w:type="spellEnd"/>
      <w:r w:rsidR="00410362" w:rsidRPr="00485C16">
        <w:rPr>
          <w:rFonts w:ascii="Times New Roman" w:hAnsi="Times New Roman"/>
          <w:color w:val="000000" w:themeColor="text1"/>
          <w:sz w:val="24"/>
          <w:szCs w:val="24"/>
        </w:rPr>
        <w:t xml:space="preserve"> maketai turistui po atviru dangumi“</w:t>
      </w:r>
      <w:r w:rsidR="00BD0105" w:rsidRPr="00485C16">
        <w:rPr>
          <w:rFonts w:ascii="Times New Roman" w:hAnsi="Times New Roman"/>
          <w:color w:val="000000" w:themeColor="text1"/>
          <w:sz w:val="24"/>
          <w:szCs w:val="24"/>
        </w:rPr>
        <w:t>,</w:t>
      </w:r>
      <w:r w:rsidR="00410362" w:rsidRPr="00485C16">
        <w:rPr>
          <w:rFonts w:ascii="Times New Roman" w:hAnsi="Times New Roman"/>
          <w:color w:val="000000" w:themeColor="text1"/>
          <w:sz w:val="24"/>
          <w:szCs w:val="24"/>
        </w:rPr>
        <w:t xml:space="preserve"> bei</w:t>
      </w:r>
      <w:r w:rsidR="007A5592" w:rsidRPr="00485C16">
        <w:rPr>
          <w:rFonts w:ascii="Times New Roman" w:hAnsi="Times New Roman"/>
          <w:color w:val="000000" w:themeColor="text1"/>
          <w:sz w:val="24"/>
          <w:szCs w:val="24"/>
        </w:rPr>
        <w:t xml:space="preserve"> atsižvelgdama </w:t>
      </w:r>
      <w:r w:rsidR="004609F5" w:rsidRPr="00485C16">
        <w:rPr>
          <w:rFonts w:ascii="Times New Roman" w:hAnsi="Times New Roman"/>
          <w:color w:val="000000" w:themeColor="text1"/>
          <w:sz w:val="24"/>
          <w:szCs w:val="24"/>
        </w:rPr>
        <w:t xml:space="preserve">į </w:t>
      </w:r>
      <w:r w:rsidR="007A5592" w:rsidRPr="00485C16">
        <w:rPr>
          <w:rFonts w:ascii="Times New Roman" w:hAnsi="Times New Roman"/>
          <w:color w:val="000000" w:themeColor="text1"/>
          <w:sz w:val="24"/>
          <w:szCs w:val="24"/>
        </w:rPr>
        <w:t>Utenos regiono plėtros tarybos 2020 m. balandžio 6 d. sprendimu Nr. 51/7S-20</w:t>
      </w:r>
      <w:r w:rsidR="000F5111" w:rsidRPr="000F5111">
        <w:rPr>
          <w:rFonts w:ascii="Times New Roman" w:hAnsi="Times New Roman"/>
          <w:sz w:val="24"/>
          <w:szCs w:val="24"/>
        </w:rPr>
        <w:t>,</w:t>
      </w:r>
      <w:r w:rsidR="007A5592" w:rsidRPr="000F5111">
        <w:rPr>
          <w:rFonts w:ascii="Times New Roman" w:hAnsi="Times New Roman"/>
          <w:sz w:val="24"/>
          <w:szCs w:val="24"/>
        </w:rPr>
        <w:t xml:space="preserve"> </w:t>
      </w:r>
      <w:r w:rsidR="007A5592" w:rsidRPr="00485C16">
        <w:rPr>
          <w:rFonts w:ascii="Times New Roman" w:hAnsi="Times New Roman"/>
          <w:color w:val="000000" w:themeColor="text1"/>
          <w:sz w:val="24"/>
          <w:szCs w:val="24"/>
        </w:rPr>
        <w:t xml:space="preserve">patvirtintą </w:t>
      </w:r>
      <w:r w:rsidR="004537B7" w:rsidRPr="00485C16">
        <w:rPr>
          <w:rFonts w:ascii="Times New Roman" w:hAnsi="Times New Roman"/>
          <w:color w:val="000000" w:themeColor="text1"/>
          <w:sz w:val="24"/>
          <w:szCs w:val="24"/>
        </w:rPr>
        <w:t xml:space="preserve">iš ES struktūrinių fondų lėšų siūlomų bendrai finansuoti Utenos regiono projektų sąrašą Nr. 05.4.1-LVPA-R-821 „Savivaldybes jungiančių turizmo trasų ir turizmo maršrutų informacinės infrastruktūros plėtra“ </w:t>
      </w:r>
      <w:r w:rsidR="00410362" w:rsidRPr="00485C16">
        <w:rPr>
          <w:rFonts w:ascii="Times New Roman" w:hAnsi="Times New Roman"/>
          <w:color w:val="000000" w:themeColor="text1"/>
          <w:sz w:val="24"/>
          <w:szCs w:val="24"/>
        </w:rPr>
        <w:t xml:space="preserve">ir </w:t>
      </w:r>
      <w:r w:rsidR="008A7D97" w:rsidRPr="00485C16">
        <w:rPr>
          <w:rFonts w:ascii="Times New Roman" w:hAnsi="Times New Roman"/>
          <w:color w:val="000000" w:themeColor="text1"/>
          <w:sz w:val="24"/>
          <w:szCs w:val="24"/>
        </w:rPr>
        <w:t xml:space="preserve">2020 m. balandžio 14 d. </w:t>
      </w:r>
      <w:r w:rsidR="0033176F" w:rsidRPr="00485C16">
        <w:rPr>
          <w:rFonts w:ascii="Times New Roman" w:hAnsi="Times New Roman"/>
          <w:color w:val="000000" w:themeColor="text1"/>
          <w:sz w:val="24"/>
          <w:szCs w:val="24"/>
        </w:rPr>
        <w:t>VšĮ Lietuvos verslo</w:t>
      </w:r>
      <w:r w:rsidR="004609F5" w:rsidRPr="00485C16">
        <w:rPr>
          <w:rFonts w:ascii="Times New Roman" w:hAnsi="Times New Roman"/>
          <w:color w:val="000000" w:themeColor="text1"/>
          <w:sz w:val="24"/>
          <w:szCs w:val="24"/>
        </w:rPr>
        <w:t xml:space="preserve"> paramos agentūros </w:t>
      </w:r>
      <w:r w:rsidR="008A7D97" w:rsidRPr="00485C16">
        <w:rPr>
          <w:rFonts w:ascii="Times New Roman" w:hAnsi="Times New Roman"/>
          <w:color w:val="000000" w:themeColor="text1"/>
          <w:sz w:val="24"/>
          <w:szCs w:val="24"/>
        </w:rPr>
        <w:t>raštą Nr. R4-103 „Dė</w:t>
      </w:r>
      <w:r w:rsidR="0033176F" w:rsidRPr="00485C16">
        <w:rPr>
          <w:rFonts w:ascii="Times New Roman" w:hAnsi="Times New Roman"/>
          <w:color w:val="000000" w:themeColor="text1"/>
          <w:sz w:val="24"/>
          <w:szCs w:val="24"/>
        </w:rPr>
        <w:t>l pasiūlymo teikti paraišką“,</w:t>
      </w:r>
    </w:p>
    <w:p w:rsidR="00DE474F" w:rsidRPr="00485C16" w:rsidRDefault="00B042A1" w:rsidP="00DE474F">
      <w:pPr>
        <w:autoSpaceDE w:val="0"/>
        <w:autoSpaceDN w:val="0"/>
        <w:adjustRightInd w:val="0"/>
        <w:spacing w:after="0" w:line="360" w:lineRule="auto"/>
        <w:ind w:firstLine="567"/>
        <w:jc w:val="both"/>
        <w:rPr>
          <w:rFonts w:ascii="Times New Roman" w:hAnsi="Times New Roman"/>
          <w:color w:val="000000" w:themeColor="text1"/>
          <w:sz w:val="24"/>
          <w:szCs w:val="24"/>
        </w:rPr>
      </w:pPr>
      <w:r w:rsidRPr="00485C16">
        <w:rPr>
          <w:rFonts w:ascii="Times New Roman" w:hAnsi="Times New Roman"/>
          <w:color w:val="000000" w:themeColor="text1"/>
          <w:sz w:val="24"/>
          <w:szCs w:val="24"/>
        </w:rPr>
        <w:t>Anykščių rajono savivaldybės taryba  n u s p r e n d ž i a:</w:t>
      </w:r>
    </w:p>
    <w:p w:rsidR="00DE474F" w:rsidRPr="00485C16" w:rsidRDefault="00DE474F" w:rsidP="00DE474F">
      <w:pPr>
        <w:pStyle w:val="Sraopastraipa"/>
        <w:numPr>
          <w:ilvl w:val="0"/>
          <w:numId w:val="12"/>
        </w:numPr>
        <w:tabs>
          <w:tab w:val="left" w:pos="851"/>
        </w:tabs>
        <w:autoSpaceDE w:val="0"/>
        <w:autoSpaceDN w:val="0"/>
        <w:adjustRightInd w:val="0"/>
        <w:spacing w:after="0" w:line="360" w:lineRule="auto"/>
        <w:ind w:left="0" w:firstLine="567"/>
        <w:jc w:val="both"/>
        <w:rPr>
          <w:rFonts w:ascii="Times New Roman" w:hAnsi="Times New Roman"/>
          <w:bCs/>
          <w:color w:val="000000" w:themeColor="text1"/>
          <w:sz w:val="24"/>
          <w:szCs w:val="24"/>
        </w:rPr>
      </w:pPr>
      <w:r w:rsidRPr="00485C16">
        <w:rPr>
          <w:rFonts w:ascii="Times New Roman" w:hAnsi="Times New Roman"/>
          <w:color w:val="000000" w:themeColor="text1"/>
          <w:sz w:val="24"/>
          <w:szCs w:val="24"/>
        </w:rPr>
        <w:t xml:space="preserve">Pritarti Anykščių rajono savivaldybės administracijos teikiamam projektui </w:t>
      </w:r>
      <w:r w:rsidRPr="00485C16">
        <w:rPr>
          <w:rFonts w:ascii="Times New Roman" w:hAnsi="Times New Roman"/>
          <w:bCs/>
          <w:color w:val="000000" w:themeColor="text1"/>
          <w:sz w:val="24"/>
          <w:szCs w:val="24"/>
        </w:rPr>
        <w:t>„</w:t>
      </w:r>
      <w:proofErr w:type="spellStart"/>
      <w:r w:rsidRPr="00485C16">
        <w:rPr>
          <w:rFonts w:ascii="Times New Roman" w:hAnsi="Times New Roman"/>
          <w:bCs/>
          <w:color w:val="000000" w:themeColor="text1"/>
          <w:sz w:val="24"/>
          <w:szCs w:val="24"/>
        </w:rPr>
        <w:t>Taktiliniai</w:t>
      </w:r>
      <w:proofErr w:type="spellEnd"/>
      <w:r w:rsidRPr="00485C16">
        <w:rPr>
          <w:rFonts w:ascii="Times New Roman" w:hAnsi="Times New Roman"/>
          <w:bCs/>
          <w:color w:val="000000" w:themeColor="text1"/>
          <w:sz w:val="24"/>
          <w:szCs w:val="24"/>
        </w:rPr>
        <w:t xml:space="preserve"> maketai turistui po atviru dangumi“</w:t>
      </w:r>
      <w:r w:rsidRPr="00485C16">
        <w:rPr>
          <w:rFonts w:ascii="Times New Roman" w:hAnsi="Times New Roman"/>
          <w:color w:val="000000" w:themeColor="text1"/>
          <w:sz w:val="24"/>
          <w:szCs w:val="24"/>
        </w:rPr>
        <w:t xml:space="preserve"> (toliau – projektas), kuriame Anykščių rajono savivaldybės administracija vykdytų pareiškėjo,  Molėtų rajono ir Zarasų rajono savivaldybių administracijos </w:t>
      </w:r>
      <w:r w:rsidR="000F5111" w:rsidRPr="000F5111">
        <w:rPr>
          <w:rFonts w:ascii="Times New Roman" w:hAnsi="Times New Roman"/>
          <w:sz w:val="24"/>
          <w:szCs w:val="24"/>
        </w:rPr>
        <w:t>–</w:t>
      </w:r>
      <w:r w:rsidRPr="00485C16">
        <w:rPr>
          <w:rFonts w:ascii="Times New Roman" w:hAnsi="Times New Roman"/>
          <w:color w:val="000000" w:themeColor="text1"/>
          <w:sz w:val="24"/>
          <w:szCs w:val="24"/>
        </w:rPr>
        <w:lastRenderedPageBreak/>
        <w:t xml:space="preserve">partnerių funkcijas. Projekto preliminari vertė, skaičiuojant tinkamas finansuoti išlaidas – 340 463,14 eurai. Bendras pareiškėjo ir partnerių įnašas – ne mažiau nei 15 procentų visų tinkamų finansuoti projekto išlaidų. Preliminarus Anykščių rajono savivaldybės biudžeto lėšų poreikis, skaičiuojant tinkamas finansuoti išlaidas – 17 023,37 </w:t>
      </w:r>
      <w:proofErr w:type="spellStart"/>
      <w:r w:rsidRPr="00485C16">
        <w:rPr>
          <w:rFonts w:ascii="Times New Roman" w:hAnsi="Times New Roman"/>
          <w:color w:val="000000" w:themeColor="text1"/>
          <w:sz w:val="24"/>
          <w:szCs w:val="24"/>
        </w:rPr>
        <w:t>Eur</w:t>
      </w:r>
      <w:proofErr w:type="spellEnd"/>
      <w:r w:rsidRPr="00485C16">
        <w:rPr>
          <w:rFonts w:ascii="Times New Roman" w:hAnsi="Times New Roman"/>
          <w:color w:val="000000" w:themeColor="text1"/>
          <w:sz w:val="24"/>
          <w:szCs w:val="24"/>
        </w:rPr>
        <w:t xml:space="preserve">. </w:t>
      </w:r>
    </w:p>
    <w:p w:rsidR="00BD0105" w:rsidRPr="00485C16" w:rsidRDefault="000C00E7" w:rsidP="003803D9">
      <w:pPr>
        <w:numPr>
          <w:ilvl w:val="0"/>
          <w:numId w:val="12"/>
        </w:numPr>
        <w:tabs>
          <w:tab w:val="left" w:pos="993"/>
        </w:tabs>
        <w:autoSpaceDE w:val="0"/>
        <w:autoSpaceDN w:val="0"/>
        <w:adjustRightInd w:val="0"/>
        <w:spacing w:after="0" w:line="360" w:lineRule="auto"/>
        <w:ind w:left="0" w:firstLine="567"/>
        <w:jc w:val="both"/>
        <w:rPr>
          <w:rFonts w:ascii="Times New Roman" w:hAnsi="Times New Roman"/>
          <w:color w:val="000000" w:themeColor="text1"/>
          <w:sz w:val="24"/>
          <w:szCs w:val="24"/>
        </w:rPr>
      </w:pPr>
      <w:r w:rsidRPr="00485C16">
        <w:rPr>
          <w:rFonts w:ascii="Times New Roman" w:eastAsia="Times New Roman" w:hAnsi="Times New Roman"/>
          <w:color w:val="000000" w:themeColor="text1"/>
          <w:sz w:val="24"/>
          <w:szCs w:val="24"/>
        </w:rPr>
        <w:t>Įsipareigoti Anykščių rajono savivaldybės biudžeto lėšomis</w:t>
      </w:r>
      <w:r w:rsidR="00DE474F" w:rsidRPr="00485C16">
        <w:rPr>
          <w:rFonts w:ascii="Times New Roman" w:eastAsia="Times New Roman" w:hAnsi="Times New Roman"/>
          <w:color w:val="000000" w:themeColor="text1"/>
          <w:sz w:val="24"/>
          <w:szCs w:val="24"/>
        </w:rPr>
        <w:t xml:space="preserve"> padengti netinkamas finansuoti, tačiau šiam projektui įgyvendinti būtinas išlaidas, ir tinkamas finansuoti išlaidas, kurių nepadengia projekto finansavimas, tenkančių Anykščių rajono savivaldybės administracijai</w:t>
      </w:r>
      <w:r w:rsidR="003803D9" w:rsidRPr="00485C16">
        <w:rPr>
          <w:rFonts w:ascii="Times New Roman" w:eastAsia="Times New Roman" w:hAnsi="Times New Roman"/>
          <w:color w:val="000000" w:themeColor="text1"/>
          <w:sz w:val="24"/>
          <w:szCs w:val="24"/>
        </w:rPr>
        <w:t xml:space="preserve"> bei užtikrinti investicijų tęstinumą </w:t>
      </w:r>
      <w:r w:rsidR="00BD0105" w:rsidRPr="00485C16">
        <w:rPr>
          <w:rFonts w:ascii="Times New Roman" w:hAnsi="Times New Roman"/>
          <w:color w:val="000000" w:themeColor="text1"/>
          <w:sz w:val="24"/>
          <w:szCs w:val="24"/>
        </w:rPr>
        <w:t>5 (penkis) metus po projekto įgyvendinimo pabaigos.</w:t>
      </w:r>
    </w:p>
    <w:p w:rsidR="00B042A1" w:rsidRPr="00485C16" w:rsidRDefault="008A7D97" w:rsidP="00BD0105">
      <w:pPr>
        <w:tabs>
          <w:tab w:val="left" w:pos="993"/>
        </w:tabs>
        <w:autoSpaceDE w:val="0"/>
        <w:autoSpaceDN w:val="0"/>
        <w:adjustRightInd w:val="0"/>
        <w:spacing w:after="0" w:line="360" w:lineRule="auto"/>
        <w:ind w:firstLine="567"/>
        <w:jc w:val="both"/>
        <w:rPr>
          <w:rFonts w:ascii="Times New Roman" w:hAnsi="Times New Roman"/>
          <w:color w:val="000000" w:themeColor="text1"/>
          <w:sz w:val="24"/>
          <w:szCs w:val="24"/>
        </w:rPr>
      </w:pPr>
      <w:r w:rsidRPr="00485C16">
        <w:rPr>
          <w:rFonts w:ascii="Times New Roman" w:hAnsi="Times New Roman"/>
          <w:color w:val="000000" w:themeColor="text1"/>
          <w:sz w:val="24"/>
          <w:szCs w:val="24"/>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712306" w:rsidRPr="00485C16" w:rsidRDefault="00712306" w:rsidP="00BD0105">
      <w:pPr>
        <w:autoSpaceDE w:val="0"/>
        <w:autoSpaceDN w:val="0"/>
        <w:adjustRightInd w:val="0"/>
        <w:spacing w:after="0" w:line="240" w:lineRule="auto"/>
        <w:ind w:firstLine="567"/>
        <w:jc w:val="both"/>
        <w:rPr>
          <w:rFonts w:ascii="Times New Roman" w:hAnsi="Times New Roman"/>
          <w:color w:val="000000" w:themeColor="text1"/>
          <w:sz w:val="24"/>
          <w:szCs w:val="24"/>
        </w:rPr>
      </w:pPr>
    </w:p>
    <w:p w:rsidR="008A7D97" w:rsidRPr="00485C16" w:rsidRDefault="008A7D97" w:rsidP="00DE0F99">
      <w:pPr>
        <w:autoSpaceDE w:val="0"/>
        <w:autoSpaceDN w:val="0"/>
        <w:adjustRightInd w:val="0"/>
        <w:spacing w:after="0" w:line="240" w:lineRule="auto"/>
        <w:jc w:val="both"/>
        <w:rPr>
          <w:rFonts w:ascii="Times New Roman" w:hAnsi="Times New Roman"/>
          <w:color w:val="000000" w:themeColor="text1"/>
          <w:sz w:val="24"/>
          <w:szCs w:val="24"/>
        </w:rPr>
      </w:pPr>
    </w:p>
    <w:p w:rsidR="008A7D97" w:rsidRPr="00485C16" w:rsidRDefault="008A7D97" w:rsidP="00DE0F99">
      <w:pPr>
        <w:autoSpaceDE w:val="0"/>
        <w:autoSpaceDN w:val="0"/>
        <w:adjustRightInd w:val="0"/>
        <w:spacing w:after="0" w:line="240" w:lineRule="auto"/>
        <w:jc w:val="both"/>
        <w:rPr>
          <w:rFonts w:ascii="Times New Roman" w:hAnsi="Times New Roman"/>
          <w:color w:val="000000" w:themeColor="text1"/>
          <w:sz w:val="24"/>
          <w:szCs w:val="24"/>
        </w:rPr>
      </w:pPr>
    </w:p>
    <w:p w:rsidR="008A7D97" w:rsidRPr="00485C16" w:rsidRDefault="008A7D97" w:rsidP="00DE0F99">
      <w:pPr>
        <w:autoSpaceDE w:val="0"/>
        <w:autoSpaceDN w:val="0"/>
        <w:adjustRightInd w:val="0"/>
        <w:spacing w:after="0" w:line="240" w:lineRule="auto"/>
        <w:jc w:val="both"/>
        <w:rPr>
          <w:rFonts w:ascii="Times New Roman" w:hAnsi="Times New Roman"/>
          <w:color w:val="000000" w:themeColor="text1"/>
          <w:sz w:val="24"/>
          <w:szCs w:val="24"/>
        </w:rPr>
      </w:pPr>
    </w:p>
    <w:p w:rsidR="008A7D97" w:rsidRPr="00485C16" w:rsidRDefault="008A7D97" w:rsidP="00DE0F99">
      <w:pPr>
        <w:autoSpaceDE w:val="0"/>
        <w:autoSpaceDN w:val="0"/>
        <w:adjustRightInd w:val="0"/>
        <w:spacing w:after="0" w:line="240" w:lineRule="auto"/>
        <w:jc w:val="both"/>
        <w:rPr>
          <w:rFonts w:ascii="Times New Roman" w:hAnsi="Times New Roman"/>
          <w:color w:val="000000" w:themeColor="text1"/>
          <w:sz w:val="24"/>
          <w:szCs w:val="24"/>
        </w:rPr>
      </w:pPr>
    </w:p>
    <w:p w:rsidR="00D90A81" w:rsidRPr="00485C16" w:rsidRDefault="00B042A1" w:rsidP="00DE0F99">
      <w:pPr>
        <w:tabs>
          <w:tab w:val="right" w:pos="9638"/>
        </w:tabs>
        <w:spacing w:after="0" w:line="240" w:lineRule="auto"/>
        <w:rPr>
          <w:rFonts w:ascii="Times New Roman" w:hAnsi="Times New Roman"/>
          <w:color w:val="000000" w:themeColor="text1"/>
          <w:sz w:val="24"/>
          <w:szCs w:val="24"/>
        </w:rPr>
      </w:pPr>
      <w:r w:rsidRPr="00485C16">
        <w:rPr>
          <w:rFonts w:ascii="Times New Roman" w:hAnsi="Times New Roman"/>
          <w:color w:val="000000" w:themeColor="text1"/>
          <w:sz w:val="24"/>
          <w:szCs w:val="24"/>
        </w:rPr>
        <w:t xml:space="preserve"> Meras</w:t>
      </w:r>
      <w:r w:rsidR="00712306" w:rsidRPr="00485C16">
        <w:rPr>
          <w:rFonts w:ascii="Times New Roman" w:hAnsi="Times New Roman"/>
          <w:color w:val="000000" w:themeColor="text1"/>
          <w:sz w:val="24"/>
          <w:szCs w:val="24"/>
        </w:rPr>
        <w:t xml:space="preserve">                                                                                                                      </w:t>
      </w:r>
      <w:r w:rsidRPr="00485C16">
        <w:rPr>
          <w:rFonts w:ascii="Times New Roman" w:hAnsi="Times New Roman"/>
          <w:color w:val="000000" w:themeColor="text1"/>
          <w:sz w:val="24"/>
          <w:szCs w:val="24"/>
        </w:rPr>
        <w:t>Sigutis Obelevičius</w:t>
      </w:r>
      <w:r w:rsidRPr="00485C16">
        <w:rPr>
          <w:rFonts w:ascii="Times New Roman" w:hAnsi="Times New Roman"/>
          <w:color w:val="000000" w:themeColor="text1"/>
          <w:sz w:val="24"/>
          <w:szCs w:val="24"/>
        </w:rPr>
        <w:tab/>
      </w:r>
    </w:p>
    <w:p w:rsidR="00712306" w:rsidRPr="00485C16" w:rsidRDefault="00712306" w:rsidP="00DE0F99">
      <w:pPr>
        <w:tabs>
          <w:tab w:val="right" w:pos="9638"/>
        </w:tabs>
        <w:spacing w:after="0" w:line="240" w:lineRule="auto"/>
        <w:rPr>
          <w:rFonts w:ascii="Times New Roman" w:hAnsi="Times New Roman"/>
          <w:color w:val="000000" w:themeColor="text1"/>
          <w:sz w:val="24"/>
          <w:szCs w:val="24"/>
        </w:rPr>
      </w:pPr>
    </w:p>
    <w:p w:rsidR="00712306" w:rsidRPr="00485C16" w:rsidRDefault="00712306"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Default="003803D9" w:rsidP="00DE0F99">
      <w:pPr>
        <w:tabs>
          <w:tab w:val="right" w:pos="9638"/>
        </w:tabs>
        <w:spacing w:after="0" w:line="240" w:lineRule="auto"/>
        <w:rPr>
          <w:rFonts w:ascii="Times New Roman" w:hAnsi="Times New Roman"/>
          <w:color w:val="000000" w:themeColor="text1"/>
          <w:sz w:val="24"/>
          <w:szCs w:val="24"/>
        </w:rPr>
      </w:pPr>
    </w:p>
    <w:p w:rsidR="000673E3" w:rsidRDefault="000673E3" w:rsidP="00DE0F99">
      <w:pPr>
        <w:tabs>
          <w:tab w:val="right" w:pos="9638"/>
        </w:tabs>
        <w:spacing w:after="0" w:line="240" w:lineRule="auto"/>
        <w:rPr>
          <w:rFonts w:ascii="Times New Roman" w:hAnsi="Times New Roman"/>
          <w:color w:val="000000" w:themeColor="text1"/>
          <w:sz w:val="24"/>
          <w:szCs w:val="24"/>
        </w:rPr>
      </w:pPr>
    </w:p>
    <w:p w:rsidR="000673E3" w:rsidRDefault="000673E3" w:rsidP="00DE0F99">
      <w:pPr>
        <w:tabs>
          <w:tab w:val="right" w:pos="9638"/>
        </w:tabs>
        <w:spacing w:after="0" w:line="240" w:lineRule="auto"/>
        <w:rPr>
          <w:rFonts w:ascii="Times New Roman" w:hAnsi="Times New Roman"/>
          <w:color w:val="000000" w:themeColor="text1"/>
          <w:sz w:val="24"/>
          <w:szCs w:val="24"/>
        </w:rPr>
      </w:pPr>
    </w:p>
    <w:p w:rsidR="000673E3" w:rsidRDefault="000673E3" w:rsidP="00DE0F99">
      <w:pPr>
        <w:tabs>
          <w:tab w:val="right" w:pos="9638"/>
        </w:tabs>
        <w:spacing w:after="0" w:line="240" w:lineRule="auto"/>
        <w:rPr>
          <w:rFonts w:ascii="Times New Roman" w:hAnsi="Times New Roman"/>
          <w:color w:val="000000" w:themeColor="text1"/>
          <w:sz w:val="24"/>
          <w:szCs w:val="24"/>
        </w:rPr>
      </w:pPr>
    </w:p>
    <w:p w:rsidR="000673E3" w:rsidRDefault="000673E3" w:rsidP="00DE0F99">
      <w:pPr>
        <w:tabs>
          <w:tab w:val="right" w:pos="9638"/>
        </w:tabs>
        <w:spacing w:after="0" w:line="240" w:lineRule="auto"/>
        <w:rPr>
          <w:rFonts w:ascii="Times New Roman" w:hAnsi="Times New Roman"/>
          <w:color w:val="000000" w:themeColor="text1"/>
          <w:sz w:val="24"/>
          <w:szCs w:val="24"/>
        </w:rPr>
      </w:pPr>
    </w:p>
    <w:p w:rsidR="000673E3" w:rsidRDefault="000673E3"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p w:rsidR="003803D9" w:rsidRPr="00485C16" w:rsidRDefault="003803D9" w:rsidP="00DE0F99">
      <w:pPr>
        <w:tabs>
          <w:tab w:val="right" w:pos="9638"/>
        </w:tabs>
        <w:spacing w:after="0" w:line="240" w:lineRule="auto"/>
        <w:rPr>
          <w:rFonts w:ascii="Times New Roman" w:hAnsi="Times New Roman"/>
          <w:color w:val="000000" w:themeColor="text1"/>
          <w:sz w:val="24"/>
          <w:szCs w:val="24"/>
        </w:rPr>
      </w:pPr>
    </w:p>
    <w:tbl>
      <w:tblPr>
        <w:tblW w:w="9923" w:type="dxa"/>
        <w:tblInd w:w="-284" w:type="dxa"/>
        <w:tblLook w:val="01E0" w:firstRow="1" w:lastRow="1" w:firstColumn="1" w:lastColumn="1" w:noHBand="0" w:noVBand="0"/>
      </w:tblPr>
      <w:tblGrid>
        <w:gridCol w:w="2127"/>
        <w:gridCol w:w="2693"/>
        <w:gridCol w:w="1984"/>
        <w:gridCol w:w="3119"/>
      </w:tblGrid>
      <w:tr w:rsidR="00485C16" w:rsidRPr="00485C16" w:rsidTr="00485C16">
        <w:trPr>
          <w:trHeight w:val="1038"/>
        </w:trPr>
        <w:tc>
          <w:tcPr>
            <w:tcW w:w="2127" w:type="dxa"/>
          </w:tcPr>
          <w:p w:rsidR="002156D5" w:rsidRPr="00485C16" w:rsidRDefault="002156D5" w:rsidP="000A5D80">
            <w:pPr>
              <w:overflowPunct w:val="0"/>
              <w:autoSpaceDE w:val="0"/>
              <w:autoSpaceDN w:val="0"/>
              <w:adjustRightInd w:val="0"/>
              <w:spacing w:after="0" w:line="240" w:lineRule="auto"/>
              <w:rPr>
                <w:rFonts w:ascii="Times New Roman" w:hAnsi="Times New Roman"/>
                <w:color w:val="000000" w:themeColor="text1"/>
                <w:sz w:val="24"/>
                <w:szCs w:val="24"/>
              </w:rPr>
            </w:pPr>
            <w:r w:rsidRPr="00485C16">
              <w:rPr>
                <w:rFonts w:ascii="Times New Roman" w:hAnsi="Times New Roman"/>
                <w:color w:val="000000" w:themeColor="text1"/>
                <w:sz w:val="24"/>
                <w:szCs w:val="24"/>
              </w:rPr>
              <w:lastRenderedPageBreak/>
              <w:t>Ligita Kuliešaitė</w:t>
            </w:r>
          </w:p>
          <w:p w:rsidR="002156D5" w:rsidRPr="00485C16" w:rsidRDefault="00FD6BA3" w:rsidP="000A5D80">
            <w:pPr>
              <w:overflowPunct w:val="0"/>
              <w:autoSpaceDE w:val="0"/>
              <w:autoSpaceDN w:val="0"/>
              <w:adjustRightInd w:val="0"/>
              <w:spacing w:after="0" w:line="240" w:lineRule="auto"/>
              <w:rPr>
                <w:rFonts w:ascii="Times New Roman" w:hAnsi="Times New Roman"/>
                <w:color w:val="000000" w:themeColor="text1"/>
                <w:sz w:val="24"/>
                <w:szCs w:val="24"/>
              </w:rPr>
            </w:pPr>
            <w:r w:rsidRPr="00485C16">
              <w:rPr>
                <w:rFonts w:ascii="Times New Roman" w:hAnsi="Times New Roman"/>
                <w:color w:val="000000" w:themeColor="text1"/>
                <w:sz w:val="24"/>
                <w:szCs w:val="24"/>
              </w:rPr>
              <w:t>2020-05</w:t>
            </w:r>
            <w:r w:rsidR="002156D5" w:rsidRPr="00485C16">
              <w:rPr>
                <w:rFonts w:ascii="Times New Roman" w:hAnsi="Times New Roman"/>
                <w:color w:val="000000" w:themeColor="text1"/>
                <w:sz w:val="24"/>
                <w:szCs w:val="24"/>
              </w:rPr>
              <w:t>-</w:t>
            </w:r>
          </w:p>
        </w:tc>
        <w:tc>
          <w:tcPr>
            <w:tcW w:w="2693" w:type="dxa"/>
          </w:tcPr>
          <w:p w:rsidR="002156D5" w:rsidRPr="00485C16" w:rsidRDefault="00485C16" w:rsidP="00114FF9">
            <w:pPr>
              <w:overflowPunct w:val="0"/>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Sigita </w:t>
            </w:r>
            <w:proofErr w:type="spellStart"/>
            <w:r>
              <w:rPr>
                <w:rFonts w:ascii="Times New Roman" w:hAnsi="Times New Roman"/>
                <w:color w:val="000000" w:themeColor="text1"/>
                <w:sz w:val="24"/>
                <w:szCs w:val="24"/>
              </w:rPr>
              <w:t>Mačytė-</w:t>
            </w:r>
            <w:proofErr w:type="spell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Šulskienė</w:t>
            </w:r>
            <w:proofErr w:type="spellEnd"/>
          </w:p>
          <w:p w:rsidR="002156D5" w:rsidRPr="00485C16" w:rsidRDefault="00FD6BA3" w:rsidP="00114FF9">
            <w:pPr>
              <w:overflowPunct w:val="0"/>
              <w:autoSpaceDE w:val="0"/>
              <w:autoSpaceDN w:val="0"/>
              <w:adjustRightInd w:val="0"/>
              <w:spacing w:after="0" w:line="240" w:lineRule="auto"/>
              <w:rPr>
                <w:rFonts w:ascii="Times New Roman" w:hAnsi="Times New Roman"/>
                <w:color w:val="000000" w:themeColor="text1"/>
                <w:sz w:val="24"/>
                <w:szCs w:val="24"/>
              </w:rPr>
            </w:pPr>
            <w:r w:rsidRPr="00485C16">
              <w:rPr>
                <w:rFonts w:ascii="Times New Roman" w:hAnsi="Times New Roman"/>
                <w:color w:val="000000" w:themeColor="text1"/>
                <w:sz w:val="24"/>
                <w:szCs w:val="24"/>
              </w:rPr>
              <w:t>2020-05</w:t>
            </w:r>
          </w:p>
        </w:tc>
        <w:tc>
          <w:tcPr>
            <w:tcW w:w="1984" w:type="dxa"/>
          </w:tcPr>
          <w:p w:rsidR="00485C16" w:rsidRDefault="002156D5" w:rsidP="00485C16">
            <w:pPr>
              <w:overflowPunct w:val="0"/>
              <w:autoSpaceDE w:val="0"/>
              <w:autoSpaceDN w:val="0"/>
              <w:adjustRightInd w:val="0"/>
              <w:spacing w:after="0" w:line="240" w:lineRule="auto"/>
              <w:ind w:hanging="108"/>
              <w:rPr>
                <w:rFonts w:ascii="Times New Roman" w:hAnsi="Times New Roman"/>
                <w:color w:val="000000" w:themeColor="text1"/>
                <w:sz w:val="24"/>
                <w:szCs w:val="24"/>
              </w:rPr>
            </w:pPr>
            <w:r w:rsidRPr="00485C16">
              <w:rPr>
                <w:rFonts w:ascii="Times New Roman" w:hAnsi="Times New Roman"/>
                <w:color w:val="000000" w:themeColor="text1"/>
                <w:sz w:val="24"/>
                <w:szCs w:val="24"/>
              </w:rPr>
              <w:t xml:space="preserve">Vilma </w:t>
            </w:r>
            <w:proofErr w:type="spellStart"/>
            <w:r w:rsidRPr="00485C16">
              <w:rPr>
                <w:rFonts w:ascii="Times New Roman" w:hAnsi="Times New Roman"/>
                <w:color w:val="000000" w:themeColor="text1"/>
                <w:sz w:val="24"/>
                <w:szCs w:val="24"/>
              </w:rPr>
              <w:t>Vilkickaitė</w:t>
            </w:r>
            <w:proofErr w:type="spellEnd"/>
          </w:p>
          <w:p w:rsidR="002156D5" w:rsidRPr="00485C16" w:rsidRDefault="00FD6BA3" w:rsidP="00485C16">
            <w:pPr>
              <w:overflowPunct w:val="0"/>
              <w:autoSpaceDE w:val="0"/>
              <w:autoSpaceDN w:val="0"/>
              <w:adjustRightInd w:val="0"/>
              <w:spacing w:after="0" w:line="240" w:lineRule="auto"/>
              <w:ind w:hanging="108"/>
              <w:rPr>
                <w:rFonts w:ascii="Times New Roman" w:hAnsi="Times New Roman"/>
                <w:color w:val="000000" w:themeColor="text1"/>
                <w:sz w:val="24"/>
                <w:szCs w:val="24"/>
              </w:rPr>
            </w:pPr>
            <w:r w:rsidRPr="00485C16">
              <w:rPr>
                <w:rFonts w:ascii="Times New Roman" w:hAnsi="Times New Roman"/>
                <w:color w:val="000000" w:themeColor="text1"/>
                <w:sz w:val="24"/>
                <w:szCs w:val="24"/>
              </w:rPr>
              <w:t>2020-05</w:t>
            </w:r>
            <w:r w:rsidR="002156D5" w:rsidRPr="00485C16">
              <w:rPr>
                <w:rFonts w:ascii="Times New Roman" w:hAnsi="Times New Roman"/>
                <w:color w:val="000000" w:themeColor="text1"/>
                <w:sz w:val="24"/>
                <w:szCs w:val="24"/>
              </w:rPr>
              <w:t>-</w:t>
            </w:r>
          </w:p>
        </w:tc>
        <w:tc>
          <w:tcPr>
            <w:tcW w:w="3119" w:type="dxa"/>
          </w:tcPr>
          <w:p w:rsidR="002156D5" w:rsidRPr="00485C16" w:rsidRDefault="00FD6BA3" w:rsidP="00F12D4E">
            <w:pPr>
              <w:overflowPunct w:val="0"/>
              <w:autoSpaceDE w:val="0"/>
              <w:autoSpaceDN w:val="0"/>
              <w:adjustRightInd w:val="0"/>
              <w:spacing w:after="0" w:line="240" w:lineRule="auto"/>
              <w:rPr>
                <w:rFonts w:ascii="Times New Roman" w:hAnsi="Times New Roman"/>
                <w:color w:val="000000" w:themeColor="text1"/>
                <w:sz w:val="24"/>
                <w:szCs w:val="24"/>
              </w:rPr>
            </w:pPr>
            <w:r w:rsidRPr="00485C16">
              <w:rPr>
                <w:rFonts w:ascii="Times New Roman" w:hAnsi="Times New Roman"/>
                <w:color w:val="000000" w:themeColor="text1"/>
                <w:sz w:val="24"/>
                <w:szCs w:val="24"/>
              </w:rPr>
              <w:t>Parengė: Vida Meliūkštienė</w:t>
            </w:r>
          </w:p>
          <w:p w:rsidR="002156D5" w:rsidRPr="00485C16" w:rsidRDefault="00FD6BA3" w:rsidP="00F12D4E">
            <w:pPr>
              <w:overflowPunct w:val="0"/>
              <w:autoSpaceDE w:val="0"/>
              <w:autoSpaceDN w:val="0"/>
              <w:adjustRightInd w:val="0"/>
              <w:spacing w:after="0" w:line="240" w:lineRule="auto"/>
              <w:rPr>
                <w:rFonts w:ascii="Times New Roman" w:hAnsi="Times New Roman"/>
                <w:color w:val="000000" w:themeColor="text1"/>
                <w:sz w:val="24"/>
                <w:szCs w:val="24"/>
              </w:rPr>
            </w:pPr>
            <w:r w:rsidRPr="00485C16">
              <w:rPr>
                <w:rFonts w:ascii="Times New Roman" w:hAnsi="Times New Roman"/>
                <w:color w:val="000000" w:themeColor="text1"/>
                <w:sz w:val="24"/>
                <w:szCs w:val="24"/>
              </w:rPr>
              <w:t>2020-05</w:t>
            </w:r>
            <w:r w:rsidR="002156D5" w:rsidRPr="00485C16">
              <w:rPr>
                <w:rFonts w:ascii="Times New Roman" w:hAnsi="Times New Roman"/>
                <w:color w:val="000000" w:themeColor="text1"/>
                <w:sz w:val="24"/>
                <w:szCs w:val="24"/>
              </w:rPr>
              <w:t>-</w:t>
            </w:r>
          </w:p>
        </w:tc>
      </w:tr>
    </w:tbl>
    <w:p w:rsidR="00B042A1" w:rsidRPr="00485C16" w:rsidRDefault="00B042A1" w:rsidP="00712306">
      <w:pPr>
        <w:spacing w:after="0" w:line="240" w:lineRule="auto"/>
        <w:jc w:val="center"/>
        <w:rPr>
          <w:rFonts w:ascii="Times New Roman" w:hAnsi="Times New Roman"/>
          <w:color w:val="000000" w:themeColor="text1"/>
          <w:sz w:val="24"/>
          <w:szCs w:val="24"/>
        </w:rPr>
      </w:pPr>
      <w:r w:rsidRPr="00485C16">
        <w:rPr>
          <w:rFonts w:ascii="Times New Roman" w:hAnsi="Times New Roman"/>
          <w:b/>
          <w:color w:val="000000" w:themeColor="text1"/>
          <w:sz w:val="24"/>
          <w:szCs w:val="24"/>
          <w:lang w:eastAsia="ar-SA"/>
        </w:rPr>
        <w:t>AIŠKINAMASIS RAŠTAS</w:t>
      </w:r>
    </w:p>
    <w:p w:rsidR="00B042A1" w:rsidRPr="00485C16" w:rsidRDefault="00B042A1" w:rsidP="009B02F8">
      <w:pPr>
        <w:tabs>
          <w:tab w:val="right" w:pos="9638"/>
        </w:tabs>
        <w:suppressAutoHyphens/>
        <w:spacing w:after="0" w:line="240" w:lineRule="auto"/>
        <w:rPr>
          <w:rFonts w:ascii="Times New Roman" w:hAnsi="Times New Roman"/>
          <w:caps/>
          <w:color w:val="000000" w:themeColor="text1"/>
          <w:sz w:val="24"/>
          <w:szCs w:val="24"/>
          <w:lang w:eastAsia="ar-SA"/>
        </w:rPr>
      </w:pPr>
    </w:p>
    <w:p w:rsidR="00B042A1" w:rsidRPr="00485C16" w:rsidRDefault="00B042A1" w:rsidP="00054EFC">
      <w:pPr>
        <w:numPr>
          <w:ilvl w:val="0"/>
          <w:numId w:val="6"/>
        </w:numPr>
        <w:suppressAutoHyphens/>
        <w:spacing w:line="240" w:lineRule="auto"/>
        <w:jc w:val="both"/>
        <w:rPr>
          <w:rFonts w:ascii="Times New Roman" w:hAnsi="Times New Roman"/>
          <w:b/>
          <w:color w:val="000000" w:themeColor="text1"/>
          <w:sz w:val="24"/>
          <w:szCs w:val="24"/>
          <w:lang w:eastAsia="ar-SA"/>
        </w:rPr>
      </w:pPr>
      <w:r w:rsidRPr="00485C16">
        <w:rPr>
          <w:rFonts w:ascii="Times New Roman" w:hAnsi="Times New Roman"/>
          <w:b/>
          <w:color w:val="000000" w:themeColor="text1"/>
          <w:sz w:val="24"/>
          <w:szCs w:val="24"/>
          <w:lang w:eastAsia="ar-SA"/>
        </w:rPr>
        <w:t>Sprendimo projekto motyvai, tikslai ir uždaviniai:</w:t>
      </w:r>
    </w:p>
    <w:p w:rsidR="0076635E" w:rsidRPr="00485C16" w:rsidRDefault="0076635E" w:rsidP="00A54A9A">
      <w:pPr>
        <w:tabs>
          <w:tab w:val="left" w:pos="9923"/>
        </w:tabs>
        <w:spacing w:after="0" w:line="360" w:lineRule="auto"/>
        <w:ind w:right="49" w:firstLine="567"/>
        <w:jc w:val="both"/>
        <w:rPr>
          <w:rFonts w:ascii="Times New Roman" w:eastAsia="Times New Roman" w:hAnsi="Times New Roman"/>
          <w:color w:val="000000" w:themeColor="text1"/>
          <w:sz w:val="24"/>
          <w:szCs w:val="24"/>
          <w:lang w:eastAsia="ar-SA"/>
        </w:rPr>
      </w:pPr>
      <w:r w:rsidRPr="00485C16">
        <w:rPr>
          <w:rFonts w:ascii="Times New Roman" w:eastAsia="Times New Roman" w:hAnsi="Times New Roman"/>
          <w:color w:val="000000" w:themeColor="text1"/>
          <w:sz w:val="24"/>
          <w:szCs w:val="24"/>
          <w:lang w:eastAsia="ar-SA"/>
        </w:rPr>
        <w:t>Sprendimo projektas teikiamas siekiant pritarimo projektui „</w:t>
      </w:r>
      <w:proofErr w:type="spellStart"/>
      <w:r w:rsidRPr="00485C16">
        <w:rPr>
          <w:rFonts w:ascii="Times New Roman" w:eastAsia="Times New Roman" w:hAnsi="Times New Roman"/>
          <w:color w:val="000000" w:themeColor="text1"/>
          <w:sz w:val="24"/>
          <w:szCs w:val="24"/>
          <w:lang w:eastAsia="ar-SA"/>
        </w:rPr>
        <w:t>Taktiliniai</w:t>
      </w:r>
      <w:proofErr w:type="spellEnd"/>
      <w:r w:rsidRPr="00485C16">
        <w:rPr>
          <w:rFonts w:ascii="Times New Roman" w:eastAsia="Times New Roman" w:hAnsi="Times New Roman"/>
          <w:color w:val="000000" w:themeColor="text1"/>
          <w:sz w:val="24"/>
          <w:szCs w:val="24"/>
          <w:lang w:eastAsia="ar-SA"/>
        </w:rPr>
        <w:t xml:space="preserve"> maketai turistui po atviru dangumi“, kurio pareiškėja – Anykščių rajono savivaldybės administracija, partnerės – Molėtų rajono savivaldybės ir Zarasų rajono savivaldybės administracijos.</w:t>
      </w:r>
    </w:p>
    <w:p w:rsidR="0076635E" w:rsidRPr="00485C16" w:rsidRDefault="0076635E" w:rsidP="0076635E">
      <w:pPr>
        <w:tabs>
          <w:tab w:val="left" w:pos="9923"/>
        </w:tabs>
        <w:spacing w:after="0" w:line="360" w:lineRule="auto"/>
        <w:ind w:right="49" w:firstLine="567"/>
        <w:jc w:val="both"/>
        <w:rPr>
          <w:rFonts w:ascii="Times New Roman" w:eastAsia="Times New Roman" w:hAnsi="Times New Roman"/>
          <w:bCs/>
          <w:color w:val="000000" w:themeColor="text1"/>
          <w:sz w:val="24"/>
          <w:szCs w:val="24"/>
          <w:lang w:eastAsia="ar-SA"/>
        </w:rPr>
      </w:pPr>
      <w:r w:rsidRPr="00485C16">
        <w:rPr>
          <w:rFonts w:ascii="Times New Roman" w:eastAsia="Times New Roman" w:hAnsi="Times New Roman"/>
          <w:bCs/>
          <w:color w:val="000000" w:themeColor="text1"/>
          <w:sz w:val="24"/>
          <w:szCs w:val="24"/>
          <w:lang w:eastAsia="ar-SA"/>
        </w:rPr>
        <w:t>Projekto tikslas –  sukurti vieningą turizmo ženklinimo infrastruktūros sistemą dalyje Utenos regiono, kuri būtų pritaikyta neįgaliųjų poreikiams.</w:t>
      </w:r>
    </w:p>
    <w:p w:rsidR="0076635E" w:rsidRPr="00485C16" w:rsidRDefault="0076635E" w:rsidP="0076635E">
      <w:pPr>
        <w:tabs>
          <w:tab w:val="left" w:pos="9923"/>
        </w:tabs>
        <w:spacing w:after="0" w:line="360" w:lineRule="auto"/>
        <w:ind w:right="49" w:firstLine="567"/>
        <w:jc w:val="both"/>
        <w:rPr>
          <w:rFonts w:ascii="Times New Roman" w:eastAsia="Times New Roman" w:hAnsi="Times New Roman"/>
          <w:bCs/>
          <w:color w:val="000000" w:themeColor="text1"/>
          <w:sz w:val="24"/>
          <w:szCs w:val="24"/>
          <w:lang w:eastAsia="ar-SA"/>
        </w:rPr>
      </w:pPr>
      <w:r w:rsidRPr="00485C16">
        <w:rPr>
          <w:rFonts w:ascii="Times New Roman" w:eastAsia="Times New Roman" w:hAnsi="Times New Roman"/>
          <w:bCs/>
          <w:color w:val="000000" w:themeColor="text1"/>
          <w:sz w:val="24"/>
          <w:szCs w:val="24"/>
          <w:lang w:eastAsia="ar-SA"/>
        </w:rPr>
        <w:t>Projekto uždaviniai yra specifiniai, tačiau išmatuojami ir įvykdomi.</w:t>
      </w:r>
    </w:p>
    <w:p w:rsidR="0076635E" w:rsidRPr="00485C16" w:rsidRDefault="0076635E" w:rsidP="0076635E">
      <w:pPr>
        <w:tabs>
          <w:tab w:val="left" w:pos="9923"/>
        </w:tabs>
        <w:spacing w:after="0" w:line="360" w:lineRule="auto"/>
        <w:ind w:right="49" w:firstLine="567"/>
        <w:jc w:val="both"/>
        <w:rPr>
          <w:rFonts w:ascii="Times New Roman" w:eastAsia="Times New Roman" w:hAnsi="Times New Roman"/>
          <w:bCs/>
          <w:color w:val="000000" w:themeColor="text1"/>
          <w:sz w:val="24"/>
          <w:szCs w:val="24"/>
          <w:lang w:eastAsia="ar-SA"/>
        </w:rPr>
      </w:pPr>
      <w:r w:rsidRPr="00485C16">
        <w:rPr>
          <w:rFonts w:ascii="Times New Roman" w:eastAsia="Times New Roman" w:hAnsi="Times New Roman"/>
          <w:bCs/>
          <w:color w:val="000000" w:themeColor="text1"/>
          <w:sz w:val="24"/>
          <w:szCs w:val="24"/>
          <w:lang w:eastAsia="ar-SA"/>
        </w:rPr>
        <w:t xml:space="preserve">Tikslinė grupė – neįgalieji (žmonės su judėjimo ar regos negalia, </w:t>
      </w:r>
      <w:proofErr w:type="spellStart"/>
      <w:r w:rsidRPr="00485C16">
        <w:rPr>
          <w:rFonts w:ascii="Times New Roman" w:eastAsia="Times New Roman" w:hAnsi="Times New Roman"/>
          <w:bCs/>
          <w:color w:val="000000" w:themeColor="text1"/>
          <w:sz w:val="24"/>
          <w:szCs w:val="24"/>
          <w:lang w:eastAsia="ar-SA"/>
        </w:rPr>
        <w:t>silpnaregyste</w:t>
      </w:r>
      <w:proofErr w:type="spellEnd"/>
      <w:r w:rsidRPr="00485C16">
        <w:rPr>
          <w:rFonts w:ascii="Times New Roman" w:eastAsia="Times New Roman" w:hAnsi="Times New Roman"/>
          <w:bCs/>
          <w:color w:val="000000" w:themeColor="text1"/>
          <w:sz w:val="24"/>
          <w:szCs w:val="24"/>
          <w:lang w:eastAsia="ar-SA"/>
        </w:rPr>
        <w:t xml:space="preserve"> bei intelektiniais sutrikimais).</w:t>
      </w:r>
    </w:p>
    <w:p w:rsidR="0076635E" w:rsidRPr="00485C16" w:rsidRDefault="0076635E" w:rsidP="0076635E">
      <w:pPr>
        <w:tabs>
          <w:tab w:val="left" w:pos="9923"/>
        </w:tabs>
        <w:spacing w:after="0" w:line="360" w:lineRule="auto"/>
        <w:ind w:right="49" w:firstLine="567"/>
        <w:jc w:val="both"/>
        <w:rPr>
          <w:rFonts w:ascii="Times New Roman" w:eastAsia="Times New Roman" w:hAnsi="Times New Roman"/>
          <w:color w:val="000000" w:themeColor="text1"/>
          <w:sz w:val="24"/>
          <w:szCs w:val="24"/>
          <w:lang w:eastAsia="ar-SA"/>
        </w:rPr>
      </w:pPr>
      <w:r w:rsidRPr="00485C16">
        <w:rPr>
          <w:rFonts w:ascii="Times New Roman" w:eastAsia="Times New Roman" w:hAnsi="Times New Roman"/>
          <w:bCs/>
          <w:color w:val="000000" w:themeColor="text1"/>
          <w:sz w:val="24"/>
          <w:szCs w:val="24"/>
          <w:lang w:eastAsia="ar-SA"/>
        </w:rPr>
        <w:t xml:space="preserve">Projekto metu planuojama įrengti tokius ženklinimo infrastruktūros objektus kaip </w:t>
      </w:r>
      <w:proofErr w:type="spellStart"/>
      <w:r w:rsidRPr="00485C16">
        <w:rPr>
          <w:rFonts w:ascii="Times New Roman" w:eastAsia="Times New Roman" w:hAnsi="Times New Roman"/>
          <w:bCs/>
          <w:color w:val="000000" w:themeColor="text1"/>
          <w:sz w:val="24"/>
          <w:szCs w:val="24"/>
          <w:lang w:eastAsia="ar-SA"/>
        </w:rPr>
        <w:t>taktiliniai</w:t>
      </w:r>
      <w:proofErr w:type="spellEnd"/>
      <w:r w:rsidRPr="00485C16">
        <w:rPr>
          <w:rFonts w:ascii="Times New Roman" w:eastAsia="Times New Roman" w:hAnsi="Times New Roman"/>
          <w:bCs/>
          <w:color w:val="000000" w:themeColor="text1"/>
          <w:sz w:val="24"/>
          <w:szCs w:val="24"/>
          <w:lang w:eastAsia="ar-SA"/>
        </w:rPr>
        <w:t xml:space="preserve"> miestų žemėlapiai ir </w:t>
      </w:r>
      <w:proofErr w:type="spellStart"/>
      <w:r w:rsidRPr="00485C16">
        <w:rPr>
          <w:rFonts w:ascii="Times New Roman" w:eastAsia="Times New Roman" w:hAnsi="Times New Roman"/>
          <w:bCs/>
          <w:color w:val="000000" w:themeColor="text1"/>
          <w:sz w:val="24"/>
          <w:szCs w:val="24"/>
          <w:lang w:eastAsia="ar-SA"/>
        </w:rPr>
        <w:t>taktiliniai</w:t>
      </w:r>
      <w:proofErr w:type="spellEnd"/>
      <w:r w:rsidRPr="00485C16">
        <w:rPr>
          <w:rFonts w:ascii="Times New Roman" w:eastAsia="Times New Roman" w:hAnsi="Times New Roman"/>
          <w:bCs/>
          <w:color w:val="000000" w:themeColor="text1"/>
          <w:sz w:val="24"/>
          <w:szCs w:val="24"/>
          <w:lang w:eastAsia="ar-SA"/>
        </w:rPr>
        <w:t xml:space="preserve"> atskirų objektų maketai. Tiek žemėlapiai, tiek maketai bus gaminami iš n</w:t>
      </w:r>
      <w:r w:rsidR="00B026B7">
        <w:rPr>
          <w:rFonts w:ascii="Times New Roman" w:eastAsia="Times New Roman" w:hAnsi="Times New Roman"/>
          <w:bCs/>
          <w:color w:val="000000" w:themeColor="text1"/>
          <w:sz w:val="24"/>
          <w:szCs w:val="24"/>
          <w:lang w:eastAsia="ar-SA"/>
        </w:rPr>
        <w:t>erūdijančio sendinto metalo ir/</w:t>
      </w:r>
      <w:r w:rsidRPr="00485C16">
        <w:rPr>
          <w:rFonts w:ascii="Times New Roman" w:eastAsia="Times New Roman" w:hAnsi="Times New Roman"/>
          <w:bCs/>
          <w:color w:val="000000" w:themeColor="text1"/>
          <w:sz w:val="24"/>
          <w:szCs w:val="24"/>
          <w:lang w:eastAsia="ar-SA"/>
        </w:rPr>
        <w:t xml:space="preserve">ar bronzos. Kiekvienas </w:t>
      </w:r>
      <w:proofErr w:type="spellStart"/>
      <w:r w:rsidRPr="00485C16">
        <w:rPr>
          <w:rFonts w:ascii="Times New Roman" w:eastAsia="Times New Roman" w:hAnsi="Times New Roman"/>
          <w:bCs/>
          <w:color w:val="000000" w:themeColor="text1"/>
          <w:sz w:val="24"/>
          <w:szCs w:val="24"/>
          <w:lang w:eastAsia="ar-SA"/>
        </w:rPr>
        <w:t>taktilinis</w:t>
      </w:r>
      <w:proofErr w:type="spellEnd"/>
      <w:r w:rsidRPr="00485C16">
        <w:rPr>
          <w:rFonts w:ascii="Times New Roman" w:eastAsia="Times New Roman" w:hAnsi="Times New Roman"/>
          <w:bCs/>
          <w:color w:val="000000" w:themeColor="text1"/>
          <w:sz w:val="24"/>
          <w:szCs w:val="24"/>
          <w:lang w:eastAsia="ar-SA"/>
        </w:rPr>
        <w:t xml:space="preserve"> ženklas bus pastatytas taip, kad aplink jį galima būtų apeiti, apvažiuoti sėdint neįgaliojo vežimėlyje ir pasiekti liečiamą objektą ranka. Visi ženklinami objektai, žemėlapiai turės lentelę su užrašu lietuvių ir anglų kabomis, lentelę Brailio raštu bei garsinius ženklus, kuriuos palietus pasigirs informacija (galima keliomis kalbomis) apie šį objektą. Visa tai yra reikalinga, siekiant sukurti vientisą universalaus dizaino turizmo ženklinimo sistemą, kuri palengvintų neįgaliųjų lankytinų objektų pažinimo galimybes. Projektu siekiama paženklinti 30 objektų Utenos reg</w:t>
      </w:r>
      <w:r w:rsidR="00B026B7">
        <w:rPr>
          <w:rFonts w:ascii="Times New Roman" w:eastAsia="Times New Roman" w:hAnsi="Times New Roman"/>
          <w:bCs/>
          <w:color w:val="000000" w:themeColor="text1"/>
          <w:sz w:val="24"/>
          <w:szCs w:val="24"/>
          <w:lang w:eastAsia="ar-SA"/>
        </w:rPr>
        <w:t xml:space="preserve">ione (po 10 objektų kiekvienoje </w:t>
      </w:r>
      <w:r w:rsidRPr="00485C16">
        <w:rPr>
          <w:rFonts w:ascii="Times New Roman" w:eastAsia="Times New Roman" w:hAnsi="Times New Roman"/>
          <w:bCs/>
          <w:color w:val="000000" w:themeColor="text1"/>
          <w:sz w:val="24"/>
          <w:szCs w:val="24"/>
          <w:lang w:eastAsia="ar-SA"/>
        </w:rPr>
        <w:t>sa</w:t>
      </w:r>
      <w:r w:rsidR="00C8235E">
        <w:rPr>
          <w:rFonts w:ascii="Times New Roman" w:eastAsia="Times New Roman" w:hAnsi="Times New Roman"/>
          <w:bCs/>
          <w:color w:val="000000" w:themeColor="text1"/>
          <w:sz w:val="24"/>
          <w:szCs w:val="24"/>
          <w:lang w:eastAsia="ar-SA"/>
        </w:rPr>
        <w:t>vivaldybėj</w:t>
      </w:r>
      <w:r w:rsidR="00B026B7">
        <w:rPr>
          <w:rFonts w:ascii="Times New Roman" w:eastAsia="Times New Roman" w:hAnsi="Times New Roman"/>
          <w:bCs/>
          <w:color w:val="000000" w:themeColor="text1"/>
          <w:sz w:val="24"/>
          <w:szCs w:val="24"/>
          <w:lang w:eastAsia="ar-SA"/>
        </w:rPr>
        <w:t>e</w:t>
      </w:r>
      <w:r w:rsidRPr="00485C16">
        <w:rPr>
          <w:rFonts w:ascii="Times New Roman" w:eastAsia="Times New Roman" w:hAnsi="Times New Roman"/>
          <w:bCs/>
          <w:color w:val="000000" w:themeColor="text1"/>
          <w:sz w:val="24"/>
          <w:szCs w:val="24"/>
          <w:lang w:eastAsia="ar-SA"/>
        </w:rPr>
        <w:t>).</w:t>
      </w:r>
    </w:p>
    <w:p w:rsidR="00B042A1" w:rsidRPr="00485C16" w:rsidRDefault="00B042A1" w:rsidP="002233EC">
      <w:pPr>
        <w:pStyle w:val="Sraopastraipa"/>
        <w:numPr>
          <w:ilvl w:val="0"/>
          <w:numId w:val="6"/>
        </w:numPr>
        <w:suppressAutoHyphens/>
        <w:spacing w:after="0" w:line="360" w:lineRule="auto"/>
        <w:jc w:val="both"/>
        <w:rPr>
          <w:rFonts w:ascii="Times New Roman" w:hAnsi="Times New Roman"/>
          <w:b/>
          <w:color w:val="000000" w:themeColor="text1"/>
          <w:sz w:val="24"/>
          <w:szCs w:val="24"/>
          <w:lang w:eastAsia="ar-SA"/>
        </w:rPr>
      </w:pPr>
      <w:r w:rsidRPr="00485C16">
        <w:rPr>
          <w:rFonts w:ascii="Times New Roman" w:hAnsi="Times New Roman"/>
          <w:b/>
          <w:color w:val="000000" w:themeColor="text1"/>
          <w:sz w:val="24"/>
          <w:szCs w:val="24"/>
          <w:lang w:eastAsia="ar-SA"/>
        </w:rPr>
        <w:t>Teisinis reglamentavimas:</w:t>
      </w:r>
    </w:p>
    <w:p w:rsidR="00B042A1" w:rsidRPr="00485C16" w:rsidRDefault="00B042A1" w:rsidP="009B02F8">
      <w:pPr>
        <w:suppressAutoHyphens/>
        <w:spacing w:after="0" w:line="360" w:lineRule="auto"/>
        <w:ind w:firstLine="567"/>
        <w:jc w:val="both"/>
        <w:rPr>
          <w:rFonts w:ascii="Times New Roman" w:hAnsi="Times New Roman"/>
          <w:color w:val="000000" w:themeColor="text1"/>
          <w:sz w:val="24"/>
          <w:szCs w:val="24"/>
          <w:lang w:eastAsia="lt-LT"/>
        </w:rPr>
      </w:pPr>
      <w:r w:rsidRPr="00485C16">
        <w:rPr>
          <w:rFonts w:ascii="Times New Roman" w:hAnsi="Times New Roman"/>
          <w:color w:val="000000" w:themeColor="text1"/>
          <w:sz w:val="24"/>
          <w:szCs w:val="24"/>
          <w:lang w:eastAsia="lt-LT"/>
        </w:rPr>
        <w:t>Lietuvos Respublikos vietos savivaldos įstatymas;</w:t>
      </w:r>
    </w:p>
    <w:p w:rsidR="00795F52" w:rsidRPr="00485C16" w:rsidRDefault="00795F52" w:rsidP="009B02F8">
      <w:pPr>
        <w:suppressAutoHyphens/>
        <w:spacing w:after="0" w:line="360" w:lineRule="auto"/>
        <w:ind w:firstLine="567"/>
        <w:jc w:val="both"/>
        <w:rPr>
          <w:rFonts w:ascii="Times New Roman" w:eastAsia="Times New Roman" w:hAnsi="Times New Roman"/>
          <w:color w:val="000000" w:themeColor="text1"/>
          <w:sz w:val="24"/>
          <w:szCs w:val="24"/>
        </w:rPr>
      </w:pPr>
      <w:r w:rsidRPr="00485C16">
        <w:rPr>
          <w:rFonts w:ascii="Times New Roman" w:eastAsia="Times New Roman" w:hAnsi="Times New Roman"/>
          <w:color w:val="000000" w:themeColor="text1"/>
          <w:sz w:val="24"/>
          <w:szCs w:val="24"/>
        </w:rPr>
        <w:t>2014–2020 metų Europos Sąjungos fondų investicijų veiksmų programos 5 prioriteto „Aplinkosauga, gamtos išteklių darnus naudojimas ir prisitaikymas prie klimato kaitos“ priemonės Nr. 05.4.1-LVPA-R-821 „Savivaldybes jungiančių turizmo trasų ir turizmo maršrutų informacinės infrastruktūros plėtra“ projektų fin</w:t>
      </w:r>
      <w:r w:rsidR="00C8235E">
        <w:rPr>
          <w:rFonts w:ascii="Times New Roman" w:eastAsia="Times New Roman" w:hAnsi="Times New Roman"/>
          <w:color w:val="000000" w:themeColor="text1"/>
          <w:sz w:val="24"/>
          <w:szCs w:val="24"/>
        </w:rPr>
        <w:t>ansavimo sąlygų aprašas Nr. 1</w:t>
      </w:r>
      <w:r w:rsidR="00485C16" w:rsidRPr="00485C16">
        <w:rPr>
          <w:rFonts w:ascii="Times New Roman" w:eastAsia="Times New Roman" w:hAnsi="Times New Roman"/>
          <w:color w:val="000000" w:themeColor="text1"/>
          <w:sz w:val="24"/>
          <w:szCs w:val="24"/>
        </w:rPr>
        <w:t>“.</w:t>
      </w:r>
    </w:p>
    <w:p w:rsidR="009C2272" w:rsidRPr="00485C16" w:rsidRDefault="00DF039C" w:rsidP="00795F52">
      <w:pPr>
        <w:pStyle w:val="Sraopastraipa"/>
        <w:numPr>
          <w:ilvl w:val="0"/>
          <w:numId w:val="6"/>
        </w:numPr>
        <w:suppressAutoHyphens/>
        <w:spacing w:after="0" w:line="360" w:lineRule="auto"/>
        <w:jc w:val="both"/>
        <w:rPr>
          <w:rFonts w:ascii="Times New Roman" w:hAnsi="Times New Roman"/>
          <w:b/>
          <w:color w:val="000000" w:themeColor="text1"/>
          <w:sz w:val="24"/>
          <w:szCs w:val="24"/>
          <w:lang w:eastAsia="ar-SA"/>
        </w:rPr>
      </w:pPr>
      <w:r w:rsidRPr="00485C16">
        <w:rPr>
          <w:rFonts w:ascii="Times New Roman" w:hAnsi="Times New Roman"/>
          <w:b/>
          <w:color w:val="000000" w:themeColor="text1"/>
          <w:sz w:val="24"/>
          <w:szCs w:val="24"/>
          <w:lang w:eastAsia="ar-SA"/>
        </w:rPr>
        <w:t xml:space="preserve">Galimos teigiamos ir neigiamos pasekmės: </w:t>
      </w:r>
    </w:p>
    <w:p w:rsidR="00485C16" w:rsidRPr="00485C16" w:rsidRDefault="00485C16" w:rsidP="00485C16">
      <w:pPr>
        <w:tabs>
          <w:tab w:val="left" w:pos="9923"/>
        </w:tabs>
        <w:spacing w:after="0" w:line="360" w:lineRule="auto"/>
        <w:ind w:right="49" w:firstLine="567"/>
        <w:jc w:val="both"/>
        <w:rPr>
          <w:rFonts w:ascii="Times New Roman" w:hAnsi="Times New Roman"/>
          <w:bCs/>
          <w:color w:val="000000" w:themeColor="text1"/>
          <w:sz w:val="24"/>
          <w:szCs w:val="24"/>
          <w:lang w:eastAsia="lt-LT"/>
        </w:rPr>
      </w:pPr>
      <w:r w:rsidRPr="00485C16">
        <w:rPr>
          <w:rFonts w:ascii="Times New Roman" w:hAnsi="Times New Roman"/>
          <w:color w:val="000000" w:themeColor="text1"/>
          <w:sz w:val="24"/>
          <w:szCs w:val="24"/>
          <w:lang w:eastAsia="lt-LT"/>
        </w:rPr>
        <w:t>Teigiamos pasekmės –</w:t>
      </w:r>
      <w:r w:rsidRPr="00485C16">
        <w:rPr>
          <w:rFonts w:ascii="Times New Roman" w:hAnsi="Times New Roman"/>
          <w:bCs/>
          <w:color w:val="000000" w:themeColor="text1"/>
          <w:sz w:val="24"/>
          <w:szCs w:val="24"/>
          <w:lang w:eastAsia="lt-LT"/>
        </w:rPr>
        <w:t xml:space="preserve"> </w:t>
      </w:r>
      <w:r w:rsidRPr="00485C16">
        <w:rPr>
          <w:rFonts w:ascii="Times New Roman" w:eastAsia="Times New Roman" w:hAnsi="Times New Roman"/>
          <w:bCs/>
          <w:color w:val="000000" w:themeColor="text1"/>
          <w:sz w:val="24"/>
          <w:szCs w:val="24"/>
          <w:lang w:eastAsia="lt-LT"/>
        </w:rPr>
        <w:t xml:space="preserve">šiai dienai neįgaliesiems skirtų, pritaikytų ženklinimo priemonių pagal lankomų objektų skaičių tiek Anykščių rajono teritorijoje, tiek Utenos regione, tiek ir visoje Lietuvoje yra gerokai per mažai, universalaus dizaino lankytinų vietų ženklinimas nėra pakankamai gerai išvystytas ir pritaikytas neįgaliųjų poreikiams. Nors neįgalieji nėra didžioji turistų dalis, tačiau lankytinų vietų ženklinimo/informacijos infrastruktūra turi būti lengvai prieinama ir </w:t>
      </w:r>
      <w:r w:rsidRPr="00485C16">
        <w:rPr>
          <w:rFonts w:ascii="Times New Roman" w:eastAsia="Times New Roman" w:hAnsi="Times New Roman"/>
          <w:bCs/>
          <w:color w:val="000000" w:themeColor="text1"/>
          <w:sz w:val="24"/>
          <w:szCs w:val="24"/>
          <w:lang w:eastAsia="lt-LT"/>
        </w:rPr>
        <w:lastRenderedPageBreak/>
        <w:t>pritaikoma visiems žmonėms. Didelė dalis Utenos regione esančių informacinių stendų, informuojančių apie lankytinus objektus yra nepatogūs naudotis žmonėms su judėjimo, regos ar intelektine negalia, trūksta tinkamos vaizdinės ar apčiuopiamos informacijos, nukreipiamųjų ženklų bei ženklų nurodančių, jog kai kurios lankytinos vietos yra pritaikytos neįgaliųjų poreikiams. Š</w:t>
      </w:r>
      <w:r w:rsidRPr="00485C16">
        <w:rPr>
          <w:rFonts w:ascii="Times New Roman" w:hAnsi="Times New Roman"/>
          <w:bCs/>
          <w:color w:val="000000" w:themeColor="text1"/>
          <w:sz w:val="24"/>
          <w:szCs w:val="24"/>
          <w:lang w:eastAsia="lt-LT"/>
        </w:rPr>
        <w:t>iuo projektu numatyta Utenos regione pagerinti šią situaciją, įrengiant neįgaliesiems skirtas, pritaikyta</w:t>
      </w:r>
      <w:r w:rsidR="00C8235E">
        <w:rPr>
          <w:rFonts w:ascii="Times New Roman" w:hAnsi="Times New Roman"/>
          <w:bCs/>
          <w:color w:val="000000" w:themeColor="text1"/>
          <w:sz w:val="24"/>
          <w:szCs w:val="24"/>
          <w:lang w:eastAsia="lt-LT"/>
        </w:rPr>
        <w:t>s</w:t>
      </w:r>
      <w:r w:rsidRPr="00485C16">
        <w:rPr>
          <w:rFonts w:ascii="Times New Roman" w:hAnsi="Times New Roman"/>
          <w:bCs/>
          <w:color w:val="000000" w:themeColor="text1"/>
          <w:sz w:val="24"/>
          <w:szCs w:val="24"/>
          <w:lang w:eastAsia="lt-LT"/>
        </w:rPr>
        <w:t xml:space="preserve"> ženklinimo priemones.</w:t>
      </w:r>
      <w:r w:rsidRPr="00485C16">
        <w:rPr>
          <w:rFonts w:ascii="Times New Roman" w:hAnsi="Times New Roman"/>
          <w:color w:val="000000" w:themeColor="text1"/>
          <w:sz w:val="24"/>
          <w:szCs w:val="24"/>
          <w:lang w:eastAsia="lt-LT"/>
        </w:rPr>
        <w:t xml:space="preserve"> Neigiamų pasekmių nenumatoma.</w:t>
      </w:r>
    </w:p>
    <w:p w:rsidR="00B042A1" w:rsidRPr="00485C16" w:rsidRDefault="00DF039C" w:rsidP="00485C16">
      <w:pPr>
        <w:pStyle w:val="Sraopastraipa"/>
        <w:numPr>
          <w:ilvl w:val="0"/>
          <w:numId w:val="6"/>
        </w:numPr>
        <w:tabs>
          <w:tab w:val="left" w:pos="851"/>
        </w:tabs>
        <w:ind w:left="0" w:firstLine="426"/>
        <w:jc w:val="both"/>
        <w:rPr>
          <w:rFonts w:ascii="Times New Roman" w:hAnsi="Times New Roman"/>
          <w:b/>
          <w:color w:val="000000" w:themeColor="text1"/>
          <w:sz w:val="24"/>
          <w:szCs w:val="24"/>
          <w:lang w:eastAsia="ar-SA"/>
        </w:rPr>
      </w:pPr>
      <w:r w:rsidRPr="00485C16">
        <w:rPr>
          <w:rFonts w:ascii="Times New Roman" w:eastAsia="Times New Roman" w:hAnsi="Times New Roman"/>
          <w:b/>
          <w:bCs/>
          <w:color w:val="000000" w:themeColor="text1"/>
          <w:sz w:val="24"/>
          <w:szCs w:val="24"/>
          <w:lang w:eastAsia="lt-LT"/>
        </w:rPr>
        <w:t>Lėšų poreikis ir finansavimo šaltiniai (esant galimybei, nurodomos preliminarios sumos, išlaidų sąmatos, skaičiavimai):</w:t>
      </w:r>
    </w:p>
    <w:p w:rsidR="009C2272" w:rsidRPr="00485C16" w:rsidRDefault="00795F52" w:rsidP="0097124C">
      <w:pPr>
        <w:spacing w:after="0" w:line="360" w:lineRule="auto"/>
        <w:ind w:firstLine="567"/>
        <w:jc w:val="both"/>
        <w:rPr>
          <w:rFonts w:ascii="Times New Roman" w:hAnsi="Times New Roman"/>
          <w:color w:val="000000" w:themeColor="text1"/>
          <w:sz w:val="24"/>
          <w:szCs w:val="24"/>
          <w:lang w:eastAsia="lt-LT"/>
        </w:rPr>
      </w:pPr>
      <w:r w:rsidRPr="00485C16">
        <w:rPr>
          <w:rFonts w:ascii="Times New Roman" w:eastAsia="Times New Roman" w:hAnsi="Times New Roman"/>
          <w:color w:val="000000" w:themeColor="text1"/>
          <w:sz w:val="24"/>
          <w:szCs w:val="24"/>
        </w:rPr>
        <w:t>B</w:t>
      </w:r>
      <w:r w:rsidR="009C2272" w:rsidRPr="00485C16">
        <w:rPr>
          <w:rFonts w:ascii="Times New Roman" w:eastAsia="Times New Roman" w:hAnsi="Times New Roman"/>
          <w:color w:val="000000" w:themeColor="text1"/>
          <w:sz w:val="24"/>
          <w:szCs w:val="24"/>
        </w:rPr>
        <w:t xml:space="preserve">endra projekto vertė siekia  </w:t>
      </w:r>
      <w:r w:rsidRPr="00485C16">
        <w:rPr>
          <w:rFonts w:ascii="Times New Roman" w:hAnsi="Times New Roman"/>
          <w:color w:val="000000" w:themeColor="text1"/>
          <w:sz w:val="24"/>
          <w:szCs w:val="24"/>
        </w:rPr>
        <w:t xml:space="preserve">340 463,14 </w:t>
      </w:r>
      <w:proofErr w:type="spellStart"/>
      <w:r w:rsidR="00485C16" w:rsidRPr="00485C16">
        <w:rPr>
          <w:rFonts w:ascii="Times New Roman" w:eastAsia="Times New Roman" w:hAnsi="Times New Roman"/>
          <w:color w:val="000000" w:themeColor="text1"/>
          <w:sz w:val="24"/>
          <w:szCs w:val="24"/>
        </w:rPr>
        <w:t>Eur</w:t>
      </w:r>
      <w:proofErr w:type="spellEnd"/>
      <w:r w:rsidR="00485C16" w:rsidRPr="00485C16">
        <w:rPr>
          <w:rFonts w:ascii="Times New Roman" w:eastAsia="Times New Roman" w:hAnsi="Times New Roman"/>
          <w:color w:val="000000" w:themeColor="text1"/>
          <w:sz w:val="24"/>
          <w:szCs w:val="24"/>
        </w:rPr>
        <w:t xml:space="preserve">, iš kurių paramos lėšos </w:t>
      </w:r>
      <w:r w:rsidR="00C8235E">
        <w:rPr>
          <w:rFonts w:ascii="Times New Roman" w:eastAsia="Times New Roman" w:hAnsi="Times New Roman"/>
          <w:color w:val="000000" w:themeColor="text1"/>
          <w:sz w:val="24"/>
          <w:szCs w:val="24"/>
        </w:rPr>
        <w:t>–</w:t>
      </w:r>
      <w:r w:rsidR="00485C16" w:rsidRPr="00485C16">
        <w:rPr>
          <w:rFonts w:ascii="Times New Roman" w:eastAsia="Times New Roman" w:hAnsi="Times New Roman"/>
          <w:color w:val="000000" w:themeColor="text1"/>
          <w:sz w:val="24"/>
          <w:szCs w:val="24"/>
        </w:rPr>
        <w:t xml:space="preserve"> </w:t>
      </w:r>
      <w:r w:rsidRPr="00485C16">
        <w:rPr>
          <w:rFonts w:ascii="Times New Roman" w:hAnsi="Times New Roman"/>
          <w:color w:val="000000" w:themeColor="text1"/>
          <w:sz w:val="24"/>
          <w:szCs w:val="24"/>
        </w:rPr>
        <w:t xml:space="preserve">289 393,07 </w:t>
      </w:r>
      <w:proofErr w:type="spellStart"/>
      <w:r w:rsidRPr="00485C16">
        <w:rPr>
          <w:rFonts w:ascii="Times New Roman" w:eastAsia="Times New Roman" w:hAnsi="Times New Roman"/>
          <w:bCs/>
          <w:color w:val="000000" w:themeColor="text1"/>
          <w:sz w:val="24"/>
          <w:szCs w:val="24"/>
        </w:rPr>
        <w:t>Eur</w:t>
      </w:r>
      <w:proofErr w:type="spellEnd"/>
      <w:r w:rsidRPr="00485C16">
        <w:rPr>
          <w:rFonts w:ascii="Times New Roman" w:eastAsia="Times New Roman" w:hAnsi="Times New Roman"/>
          <w:bCs/>
          <w:color w:val="000000" w:themeColor="text1"/>
          <w:sz w:val="24"/>
          <w:szCs w:val="24"/>
        </w:rPr>
        <w:t xml:space="preserve"> (85</w:t>
      </w:r>
      <w:r w:rsidR="009C2272" w:rsidRPr="00485C16">
        <w:rPr>
          <w:rFonts w:ascii="Times New Roman" w:eastAsia="Times New Roman" w:hAnsi="Times New Roman"/>
          <w:bCs/>
          <w:color w:val="000000" w:themeColor="text1"/>
          <w:sz w:val="24"/>
          <w:szCs w:val="24"/>
        </w:rPr>
        <w:t xml:space="preserve"> </w:t>
      </w:r>
      <w:proofErr w:type="spellStart"/>
      <w:r w:rsidR="009C2272" w:rsidRPr="00485C16">
        <w:rPr>
          <w:rFonts w:ascii="Times New Roman" w:eastAsia="Times New Roman" w:hAnsi="Times New Roman"/>
          <w:bCs/>
          <w:color w:val="000000" w:themeColor="text1"/>
          <w:sz w:val="24"/>
          <w:szCs w:val="24"/>
        </w:rPr>
        <w:t>proc</w:t>
      </w:r>
      <w:proofErr w:type="spellEnd"/>
      <w:r w:rsidR="009C2272" w:rsidRPr="00485C16">
        <w:rPr>
          <w:rFonts w:ascii="Times New Roman" w:eastAsia="Times New Roman" w:hAnsi="Times New Roman"/>
          <w:bCs/>
          <w:color w:val="000000" w:themeColor="text1"/>
          <w:sz w:val="24"/>
          <w:szCs w:val="24"/>
        </w:rPr>
        <w:t>. bendro</w:t>
      </w:r>
      <w:r w:rsidRPr="00485C16">
        <w:rPr>
          <w:rFonts w:ascii="Times New Roman" w:eastAsia="Times New Roman" w:hAnsi="Times New Roman"/>
          <w:bCs/>
          <w:color w:val="000000" w:themeColor="text1"/>
          <w:sz w:val="24"/>
          <w:szCs w:val="24"/>
        </w:rPr>
        <w:t>s projekto vertės), Savivaldybių (pareiškėjo ir partnerių) biudžeto lėšos</w:t>
      </w:r>
      <w:r w:rsidR="00485C16" w:rsidRPr="00485C16">
        <w:rPr>
          <w:rFonts w:ascii="Times New Roman" w:eastAsia="Times New Roman" w:hAnsi="Times New Roman"/>
          <w:bCs/>
          <w:color w:val="000000" w:themeColor="text1"/>
          <w:sz w:val="24"/>
          <w:szCs w:val="24"/>
        </w:rPr>
        <w:t xml:space="preserve"> </w:t>
      </w:r>
      <w:r w:rsidR="00C8235E">
        <w:rPr>
          <w:rFonts w:ascii="Times New Roman" w:eastAsia="Times New Roman" w:hAnsi="Times New Roman"/>
          <w:bCs/>
          <w:color w:val="000000" w:themeColor="text1"/>
          <w:sz w:val="24"/>
          <w:szCs w:val="24"/>
        </w:rPr>
        <w:t>–</w:t>
      </w:r>
      <w:r w:rsidR="00485C16" w:rsidRPr="00485C16">
        <w:rPr>
          <w:rFonts w:ascii="Times New Roman" w:eastAsia="Times New Roman" w:hAnsi="Times New Roman"/>
          <w:bCs/>
          <w:color w:val="000000" w:themeColor="text1"/>
          <w:sz w:val="24"/>
          <w:szCs w:val="24"/>
        </w:rPr>
        <w:t xml:space="preserve"> </w:t>
      </w:r>
      <w:r w:rsidR="00AF22BB" w:rsidRPr="00485C16">
        <w:rPr>
          <w:rFonts w:ascii="Times New Roman" w:hAnsi="Times New Roman"/>
          <w:color w:val="000000" w:themeColor="text1"/>
          <w:sz w:val="24"/>
          <w:szCs w:val="24"/>
        </w:rPr>
        <w:t xml:space="preserve">51 070,07 </w:t>
      </w:r>
      <w:r w:rsidR="00AF22BB" w:rsidRPr="00485C16">
        <w:rPr>
          <w:rFonts w:ascii="Times New Roman" w:eastAsia="Times New Roman" w:hAnsi="Times New Roman"/>
          <w:bCs/>
          <w:color w:val="000000" w:themeColor="text1"/>
          <w:sz w:val="24"/>
          <w:szCs w:val="24"/>
        </w:rPr>
        <w:t xml:space="preserve"> </w:t>
      </w:r>
      <w:proofErr w:type="spellStart"/>
      <w:r w:rsidR="00AF22BB" w:rsidRPr="00485C16">
        <w:rPr>
          <w:rFonts w:ascii="Times New Roman" w:eastAsia="Times New Roman" w:hAnsi="Times New Roman"/>
          <w:bCs/>
          <w:color w:val="000000" w:themeColor="text1"/>
          <w:sz w:val="24"/>
          <w:szCs w:val="24"/>
        </w:rPr>
        <w:t>Eur</w:t>
      </w:r>
      <w:proofErr w:type="spellEnd"/>
      <w:r w:rsidR="00AF22BB" w:rsidRPr="00485C16">
        <w:rPr>
          <w:rFonts w:ascii="Times New Roman" w:eastAsia="Times New Roman" w:hAnsi="Times New Roman"/>
          <w:bCs/>
          <w:color w:val="000000" w:themeColor="text1"/>
          <w:sz w:val="24"/>
          <w:szCs w:val="24"/>
        </w:rPr>
        <w:t xml:space="preserve"> (15</w:t>
      </w:r>
      <w:r w:rsidR="009C2272" w:rsidRPr="00485C16">
        <w:rPr>
          <w:rFonts w:ascii="Times New Roman" w:eastAsia="Times New Roman" w:hAnsi="Times New Roman"/>
          <w:bCs/>
          <w:color w:val="000000" w:themeColor="text1"/>
          <w:sz w:val="24"/>
          <w:szCs w:val="24"/>
        </w:rPr>
        <w:t xml:space="preserve"> </w:t>
      </w:r>
      <w:proofErr w:type="spellStart"/>
      <w:r w:rsidR="009C2272" w:rsidRPr="00485C16">
        <w:rPr>
          <w:rFonts w:ascii="Times New Roman" w:eastAsia="Times New Roman" w:hAnsi="Times New Roman"/>
          <w:bCs/>
          <w:color w:val="000000" w:themeColor="text1"/>
          <w:sz w:val="24"/>
          <w:szCs w:val="24"/>
        </w:rPr>
        <w:t>proc</w:t>
      </w:r>
      <w:proofErr w:type="spellEnd"/>
      <w:r w:rsidR="009C2272" w:rsidRPr="00485C16">
        <w:rPr>
          <w:rFonts w:ascii="Times New Roman" w:eastAsia="Times New Roman" w:hAnsi="Times New Roman"/>
          <w:bCs/>
          <w:color w:val="000000" w:themeColor="text1"/>
          <w:sz w:val="24"/>
          <w:szCs w:val="24"/>
        </w:rPr>
        <w:t xml:space="preserve">. privalomas prisidėjimas). </w:t>
      </w:r>
      <w:r w:rsidR="00AF22BB" w:rsidRPr="00485C16">
        <w:rPr>
          <w:rFonts w:ascii="Times New Roman" w:eastAsia="Times New Roman" w:hAnsi="Times New Roman"/>
          <w:bCs/>
          <w:color w:val="000000" w:themeColor="text1"/>
          <w:sz w:val="24"/>
          <w:szCs w:val="24"/>
        </w:rPr>
        <w:t>Iš jų Anykščių savivaldybės</w:t>
      </w:r>
      <w:r w:rsidR="00485C16" w:rsidRPr="00485C16">
        <w:rPr>
          <w:rFonts w:ascii="Times New Roman" w:eastAsia="Times New Roman" w:hAnsi="Times New Roman"/>
          <w:bCs/>
          <w:color w:val="000000" w:themeColor="text1"/>
          <w:sz w:val="24"/>
          <w:szCs w:val="24"/>
        </w:rPr>
        <w:t xml:space="preserve"> administracijos</w:t>
      </w:r>
      <w:r w:rsidR="00AF22BB" w:rsidRPr="00485C16">
        <w:rPr>
          <w:rFonts w:ascii="Times New Roman" w:eastAsia="Times New Roman" w:hAnsi="Times New Roman"/>
          <w:bCs/>
          <w:color w:val="000000" w:themeColor="text1"/>
          <w:sz w:val="24"/>
          <w:szCs w:val="24"/>
        </w:rPr>
        <w:t>, kai</w:t>
      </w:r>
      <w:r w:rsidR="00C8235E">
        <w:rPr>
          <w:rFonts w:ascii="Times New Roman" w:eastAsia="Times New Roman" w:hAnsi="Times New Roman"/>
          <w:bCs/>
          <w:color w:val="000000" w:themeColor="text1"/>
          <w:sz w:val="24"/>
          <w:szCs w:val="24"/>
        </w:rPr>
        <w:t>p</w:t>
      </w:r>
      <w:r w:rsidR="00AF22BB" w:rsidRPr="00485C16">
        <w:rPr>
          <w:rFonts w:ascii="Times New Roman" w:eastAsia="Times New Roman" w:hAnsi="Times New Roman"/>
          <w:bCs/>
          <w:color w:val="000000" w:themeColor="text1"/>
          <w:sz w:val="24"/>
          <w:szCs w:val="24"/>
        </w:rPr>
        <w:t xml:space="preserve"> projekto pareiškėjo, biudžeto lėšų dalis </w:t>
      </w:r>
      <w:r w:rsidR="00C8235E">
        <w:rPr>
          <w:rFonts w:ascii="Times New Roman" w:eastAsia="Times New Roman" w:hAnsi="Times New Roman"/>
          <w:bCs/>
          <w:color w:val="000000" w:themeColor="text1"/>
          <w:sz w:val="24"/>
          <w:szCs w:val="24"/>
        </w:rPr>
        <w:t>–</w:t>
      </w:r>
      <w:r w:rsidR="00AF22BB" w:rsidRPr="00485C16">
        <w:rPr>
          <w:rFonts w:ascii="Times New Roman" w:eastAsia="Times New Roman" w:hAnsi="Times New Roman"/>
          <w:bCs/>
          <w:color w:val="000000" w:themeColor="text1"/>
          <w:sz w:val="24"/>
          <w:szCs w:val="24"/>
        </w:rPr>
        <w:t xml:space="preserve"> </w:t>
      </w:r>
      <w:r w:rsidR="00AF22BB" w:rsidRPr="00485C16">
        <w:rPr>
          <w:rFonts w:ascii="Times New Roman" w:hAnsi="Times New Roman"/>
          <w:color w:val="000000" w:themeColor="text1"/>
          <w:sz w:val="24"/>
          <w:szCs w:val="24"/>
        </w:rPr>
        <w:t xml:space="preserve">17 023,37 </w:t>
      </w:r>
      <w:proofErr w:type="spellStart"/>
      <w:r w:rsidR="00AF22BB" w:rsidRPr="00485C16">
        <w:rPr>
          <w:rFonts w:ascii="Times New Roman" w:hAnsi="Times New Roman"/>
          <w:color w:val="000000" w:themeColor="text1"/>
          <w:sz w:val="24"/>
          <w:szCs w:val="24"/>
        </w:rPr>
        <w:t>Eur</w:t>
      </w:r>
      <w:proofErr w:type="spellEnd"/>
      <w:r w:rsidR="00AF22BB" w:rsidRPr="00485C16">
        <w:rPr>
          <w:rFonts w:ascii="Times New Roman" w:hAnsi="Times New Roman"/>
          <w:color w:val="000000" w:themeColor="text1"/>
          <w:sz w:val="24"/>
          <w:szCs w:val="24"/>
        </w:rPr>
        <w:t xml:space="preserve">. </w:t>
      </w:r>
      <w:r w:rsidR="009C2272" w:rsidRPr="00485C16">
        <w:rPr>
          <w:rFonts w:ascii="Times New Roman" w:eastAsia="Times New Roman" w:hAnsi="Times New Roman"/>
          <w:color w:val="000000" w:themeColor="text1"/>
          <w:sz w:val="24"/>
          <w:szCs w:val="24"/>
        </w:rPr>
        <w:t>Netinkamų finansuoti išlaidų bei tinkamų finansuoti išlaidų dalies, kurių nedengia projekto finansavimas, nenumatoma</w:t>
      </w:r>
      <w:r w:rsidR="00AF22BB" w:rsidRPr="00485C16">
        <w:rPr>
          <w:rFonts w:ascii="Times New Roman" w:eastAsia="Times New Roman" w:hAnsi="Times New Roman"/>
          <w:color w:val="000000" w:themeColor="text1"/>
          <w:sz w:val="24"/>
          <w:szCs w:val="24"/>
        </w:rPr>
        <w:t>.</w:t>
      </w:r>
    </w:p>
    <w:p w:rsidR="00B042A1" w:rsidRPr="00485C16" w:rsidRDefault="00B042A1" w:rsidP="009B02F8">
      <w:pPr>
        <w:suppressAutoHyphens/>
        <w:autoSpaceDE w:val="0"/>
        <w:autoSpaceDN w:val="0"/>
        <w:adjustRightInd w:val="0"/>
        <w:spacing w:after="0" w:line="240" w:lineRule="auto"/>
        <w:jc w:val="both"/>
        <w:rPr>
          <w:rFonts w:ascii="Times New Roman" w:hAnsi="Times New Roman"/>
          <w:color w:val="000000" w:themeColor="text1"/>
          <w:sz w:val="24"/>
          <w:szCs w:val="24"/>
          <w:lang w:eastAsia="ar-SA"/>
        </w:rPr>
      </w:pPr>
    </w:p>
    <w:p w:rsidR="00B042A1" w:rsidRPr="00485C16" w:rsidRDefault="00DF039C" w:rsidP="00054EFC">
      <w:pPr>
        <w:numPr>
          <w:ilvl w:val="0"/>
          <w:numId w:val="6"/>
        </w:numPr>
        <w:suppressAutoHyphens/>
        <w:spacing w:line="240" w:lineRule="auto"/>
        <w:jc w:val="both"/>
        <w:rPr>
          <w:rFonts w:ascii="Times New Roman" w:hAnsi="Times New Roman"/>
          <w:b/>
          <w:color w:val="000000" w:themeColor="text1"/>
          <w:sz w:val="24"/>
          <w:szCs w:val="24"/>
          <w:lang w:eastAsia="ar-SA"/>
        </w:rPr>
      </w:pPr>
      <w:r w:rsidRPr="00485C16">
        <w:rPr>
          <w:rFonts w:ascii="Times New Roman" w:eastAsia="Times New Roman" w:hAnsi="Times New Roman"/>
          <w:b/>
          <w:bCs/>
          <w:color w:val="000000" w:themeColor="text1"/>
          <w:sz w:val="24"/>
          <w:szCs w:val="24"/>
          <w:lang w:eastAsia="lt-LT"/>
        </w:rPr>
        <w:t>Informacija apie atliktą antikorupcinį vertinimą:</w:t>
      </w:r>
      <w:r w:rsidRPr="00485C16">
        <w:rPr>
          <w:rFonts w:ascii="Times New Roman" w:hAnsi="Times New Roman"/>
          <w:b/>
          <w:color w:val="000000" w:themeColor="text1"/>
          <w:sz w:val="24"/>
          <w:szCs w:val="24"/>
          <w:lang w:eastAsia="ar-SA"/>
        </w:rPr>
        <w:t xml:space="preserve"> </w:t>
      </w:r>
    </w:p>
    <w:p w:rsidR="00B042A1" w:rsidRPr="00485C16" w:rsidRDefault="00FD6BA3" w:rsidP="0085168E">
      <w:pPr>
        <w:suppressAutoHyphens/>
        <w:spacing w:after="0" w:line="240" w:lineRule="auto"/>
        <w:ind w:firstLine="540"/>
        <w:jc w:val="both"/>
        <w:rPr>
          <w:rFonts w:ascii="Times New Roman" w:hAnsi="Times New Roman"/>
          <w:color w:val="000000" w:themeColor="text1"/>
          <w:sz w:val="24"/>
          <w:szCs w:val="24"/>
          <w:lang w:eastAsia="ar-SA"/>
        </w:rPr>
      </w:pPr>
      <w:r w:rsidRPr="00485C16">
        <w:rPr>
          <w:rFonts w:ascii="Times New Roman" w:hAnsi="Times New Roman"/>
          <w:color w:val="000000" w:themeColor="text1"/>
          <w:sz w:val="24"/>
          <w:szCs w:val="24"/>
          <w:lang w:eastAsia="ar-SA"/>
        </w:rPr>
        <w:t>Neatliekamas.</w:t>
      </w:r>
    </w:p>
    <w:p w:rsidR="00B042A1" w:rsidRPr="00485C16" w:rsidRDefault="00B042A1" w:rsidP="009B02F8">
      <w:pPr>
        <w:suppressAutoHyphens/>
        <w:spacing w:after="0" w:line="240" w:lineRule="auto"/>
        <w:ind w:left="360"/>
        <w:jc w:val="both"/>
        <w:rPr>
          <w:rFonts w:ascii="Times New Roman" w:hAnsi="Times New Roman"/>
          <w:b/>
          <w:color w:val="000000" w:themeColor="text1"/>
          <w:sz w:val="24"/>
          <w:szCs w:val="24"/>
          <w:lang w:eastAsia="ar-SA"/>
        </w:rPr>
      </w:pPr>
    </w:p>
    <w:p w:rsidR="00B042A1" w:rsidRPr="00485C16" w:rsidRDefault="00DF039C" w:rsidP="0097124C">
      <w:pPr>
        <w:pStyle w:val="Sraopastraipa"/>
        <w:numPr>
          <w:ilvl w:val="0"/>
          <w:numId w:val="6"/>
        </w:numPr>
        <w:spacing w:line="360" w:lineRule="auto"/>
        <w:rPr>
          <w:rFonts w:ascii="Times New Roman" w:hAnsi="Times New Roman"/>
          <w:b/>
          <w:color w:val="000000" w:themeColor="text1"/>
          <w:sz w:val="24"/>
          <w:szCs w:val="24"/>
          <w:lang w:eastAsia="ar-SA"/>
        </w:rPr>
      </w:pPr>
      <w:r w:rsidRPr="00485C16">
        <w:rPr>
          <w:rFonts w:ascii="Times New Roman" w:hAnsi="Times New Roman"/>
          <w:b/>
          <w:color w:val="000000" w:themeColor="text1"/>
          <w:sz w:val="24"/>
          <w:szCs w:val="24"/>
          <w:lang w:eastAsia="lt-LT"/>
        </w:rPr>
        <w:t>Informacija apie teisinio reguliavimo poveikio vertinimą:</w:t>
      </w:r>
    </w:p>
    <w:p w:rsidR="00324D3D" w:rsidRPr="00485C16" w:rsidRDefault="0097124C" w:rsidP="0097124C">
      <w:pPr>
        <w:spacing w:line="360" w:lineRule="auto"/>
        <w:rPr>
          <w:rFonts w:ascii="Times New Roman" w:hAnsi="Times New Roman"/>
          <w:color w:val="000000" w:themeColor="text1"/>
          <w:sz w:val="24"/>
          <w:szCs w:val="24"/>
        </w:rPr>
      </w:pPr>
      <w:r w:rsidRPr="00485C16">
        <w:rPr>
          <w:rFonts w:ascii="Times New Roman" w:hAnsi="Times New Roman"/>
          <w:color w:val="000000" w:themeColor="text1"/>
          <w:sz w:val="24"/>
          <w:szCs w:val="24"/>
        </w:rPr>
        <w:t xml:space="preserve">         </w:t>
      </w:r>
      <w:r w:rsidR="009C2272" w:rsidRPr="00485C16">
        <w:rPr>
          <w:rFonts w:ascii="Times New Roman" w:hAnsi="Times New Roman"/>
          <w:color w:val="000000" w:themeColor="text1"/>
          <w:sz w:val="24"/>
          <w:szCs w:val="24"/>
        </w:rPr>
        <w:t>Teisinio reguliavimo poveikis neatliekamas.</w:t>
      </w:r>
    </w:p>
    <w:p w:rsidR="00DF039C" w:rsidRPr="00485C16" w:rsidRDefault="00DF039C" w:rsidP="0097124C">
      <w:pPr>
        <w:pStyle w:val="Sraopastraipa"/>
        <w:numPr>
          <w:ilvl w:val="0"/>
          <w:numId w:val="6"/>
        </w:numPr>
        <w:spacing w:line="360" w:lineRule="auto"/>
        <w:rPr>
          <w:rFonts w:ascii="Times New Roman" w:hAnsi="Times New Roman"/>
          <w:b/>
          <w:color w:val="000000" w:themeColor="text1"/>
          <w:sz w:val="24"/>
          <w:szCs w:val="24"/>
          <w:lang w:eastAsia="ar-SA"/>
        </w:rPr>
      </w:pPr>
      <w:r w:rsidRPr="00485C16">
        <w:rPr>
          <w:rFonts w:ascii="Times New Roman" w:hAnsi="Times New Roman"/>
          <w:b/>
          <w:color w:val="000000" w:themeColor="text1"/>
          <w:sz w:val="24"/>
          <w:szCs w:val="24"/>
          <w:lang w:eastAsia="ar-SA"/>
        </w:rPr>
        <w:t>Informacija apie administracinės naštos mažinimo vertinimą:</w:t>
      </w:r>
      <w:r w:rsidR="0097124C" w:rsidRPr="00485C16">
        <w:rPr>
          <w:rFonts w:ascii="Times New Roman" w:hAnsi="Times New Roman"/>
          <w:b/>
          <w:color w:val="000000" w:themeColor="text1"/>
          <w:sz w:val="24"/>
          <w:szCs w:val="24"/>
          <w:lang w:eastAsia="ar-SA"/>
        </w:rPr>
        <w:t xml:space="preserve">  </w:t>
      </w:r>
    </w:p>
    <w:tbl>
      <w:tblPr>
        <w:tblW w:w="8808"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903"/>
        <w:gridCol w:w="4209"/>
        <w:gridCol w:w="2696"/>
      </w:tblGrid>
      <w:tr w:rsidR="00485C16" w:rsidRPr="00485C16" w:rsidTr="00CD2415">
        <w:trPr>
          <w:trHeight w:val="1200"/>
        </w:trPr>
        <w:tc>
          <w:tcPr>
            <w:tcW w:w="1903" w:type="dxa"/>
            <w:vMerge w:val="restart"/>
            <w:shd w:val="clear" w:color="auto" w:fill="FFFFFF"/>
            <w:tcMar>
              <w:top w:w="0" w:type="dxa"/>
              <w:left w:w="108" w:type="dxa"/>
              <w:bottom w:w="0" w:type="dxa"/>
              <w:right w:w="108" w:type="dxa"/>
            </w:tcMar>
            <w:hideMark/>
          </w:tcPr>
          <w:p w:rsidR="0076635E" w:rsidRPr="00485C16" w:rsidRDefault="0076635E" w:rsidP="0076635E">
            <w:pPr>
              <w:spacing w:after="0" w:line="240" w:lineRule="auto"/>
              <w:ind w:right="113"/>
              <w:rPr>
                <w:rFonts w:ascii="Times New Roman" w:eastAsia="Times New Roman" w:hAnsi="Times New Roman"/>
                <w:color w:val="000000" w:themeColor="text1"/>
                <w:sz w:val="24"/>
                <w:szCs w:val="24"/>
                <w:lang w:eastAsia="lt-LT"/>
              </w:rPr>
            </w:pPr>
            <w:r w:rsidRPr="00485C16">
              <w:rPr>
                <w:rFonts w:ascii="Times New Roman" w:eastAsia="Times New Roman" w:hAnsi="Times New Roman"/>
                <w:color w:val="000000" w:themeColor="text1"/>
                <w:sz w:val="24"/>
                <w:szCs w:val="24"/>
                <w:lang w:eastAsia="lt-LT"/>
              </w:rPr>
              <w:t>Administracinės naštos asmenims ir ūkio subjektams vertinimas (tik norminio pobūdžio projektams)</w:t>
            </w:r>
          </w:p>
        </w:tc>
        <w:tc>
          <w:tcPr>
            <w:tcW w:w="4209" w:type="dxa"/>
            <w:shd w:val="clear" w:color="auto" w:fill="FFFFFF"/>
            <w:tcMar>
              <w:top w:w="0" w:type="dxa"/>
              <w:left w:w="108" w:type="dxa"/>
              <w:bottom w:w="0" w:type="dxa"/>
              <w:right w:w="108" w:type="dxa"/>
            </w:tcMar>
            <w:hideMark/>
          </w:tcPr>
          <w:p w:rsidR="0076635E" w:rsidRPr="00485C16" w:rsidRDefault="0076635E" w:rsidP="0076635E">
            <w:pPr>
              <w:spacing w:after="0" w:line="240" w:lineRule="auto"/>
              <w:rPr>
                <w:rFonts w:ascii="Times New Roman" w:eastAsia="Times New Roman" w:hAnsi="Times New Roman"/>
                <w:color w:val="000000" w:themeColor="text1"/>
                <w:sz w:val="24"/>
                <w:szCs w:val="24"/>
                <w:lang w:eastAsia="lt-LT"/>
              </w:rPr>
            </w:pPr>
            <w:r w:rsidRPr="00485C16">
              <w:rPr>
                <w:rFonts w:ascii="Times New Roman" w:eastAsia="Times New Roman" w:hAnsi="Times New Roman"/>
                <w:color w:val="000000" w:themeColor="text1"/>
                <w:sz w:val="24"/>
                <w:szCs w:val="24"/>
                <w:lang w:eastAsia="lt-LT"/>
              </w:rPr>
              <w:t>7.1. Ar projekte numatomi papildomi informaciniai įpareigojimai asmenims ar ūkio subjektams? Nurodykite numatomą jų poveikį.</w:t>
            </w:r>
          </w:p>
        </w:tc>
        <w:tc>
          <w:tcPr>
            <w:tcW w:w="2696" w:type="dxa"/>
            <w:shd w:val="clear" w:color="auto" w:fill="FFFFFF"/>
            <w:tcMar>
              <w:top w:w="0" w:type="dxa"/>
              <w:left w:w="108" w:type="dxa"/>
              <w:bottom w:w="0" w:type="dxa"/>
              <w:right w:w="108" w:type="dxa"/>
            </w:tcMar>
            <w:hideMark/>
          </w:tcPr>
          <w:p w:rsidR="0076635E" w:rsidRPr="00485C16" w:rsidRDefault="0076635E" w:rsidP="0076635E">
            <w:pPr>
              <w:spacing w:after="0" w:line="360" w:lineRule="auto"/>
              <w:jc w:val="both"/>
              <w:rPr>
                <w:rFonts w:ascii="Times New Roman" w:eastAsia="Times New Roman" w:hAnsi="Times New Roman"/>
                <w:color w:val="000000" w:themeColor="text1"/>
                <w:sz w:val="24"/>
                <w:szCs w:val="24"/>
              </w:rPr>
            </w:pPr>
            <w:r w:rsidRPr="00485C16">
              <w:rPr>
                <w:rFonts w:ascii="Times New Roman" w:eastAsia="Times New Roman" w:hAnsi="Times New Roman"/>
                <w:color w:val="000000" w:themeColor="text1"/>
                <w:sz w:val="24"/>
                <w:szCs w:val="24"/>
              </w:rPr>
              <w:t>Nevertinama</w:t>
            </w:r>
          </w:p>
          <w:p w:rsidR="0076635E" w:rsidRPr="00485C16" w:rsidRDefault="0076635E" w:rsidP="0076635E">
            <w:pPr>
              <w:spacing w:after="0" w:line="240" w:lineRule="auto"/>
              <w:rPr>
                <w:rFonts w:ascii="Times New Roman" w:eastAsia="Times New Roman" w:hAnsi="Times New Roman"/>
                <w:color w:val="000000" w:themeColor="text1"/>
                <w:sz w:val="24"/>
                <w:szCs w:val="24"/>
                <w:lang w:eastAsia="lt-LT"/>
              </w:rPr>
            </w:pPr>
          </w:p>
        </w:tc>
      </w:tr>
      <w:tr w:rsidR="00485C16" w:rsidRPr="00485C16" w:rsidTr="00CD2415">
        <w:trPr>
          <w:trHeight w:val="1125"/>
        </w:trPr>
        <w:tc>
          <w:tcPr>
            <w:tcW w:w="0" w:type="auto"/>
            <w:vMerge/>
            <w:shd w:val="clear" w:color="auto" w:fill="FFFFFF"/>
            <w:vAlign w:val="center"/>
            <w:hideMark/>
          </w:tcPr>
          <w:p w:rsidR="0076635E" w:rsidRPr="00485C16" w:rsidRDefault="0076635E" w:rsidP="0076635E">
            <w:pPr>
              <w:spacing w:after="0" w:line="240" w:lineRule="auto"/>
              <w:rPr>
                <w:rFonts w:ascii="Times New Roman" w:eastAsia="Times New Roman" w:hAnsi="Times New Roman"/>
                <w:color w:val="000000" w:themeColor="text1"/>
                <w:sz w:val="24"/>
                <w:szCs w:val="24"/>
                <w:lang w:eastAsia="lt-LT"/>
              </w:rPr>
            </w:pPr>
          </w:p>
        </w:tc>
        <w:tc>
          <w:tcPr>
            <w:tcW w:w="4209" w:type="dxa"/>
            <w:shd w:val="clear" w:color="auto" w:fill="FFFFFF"/>
            <w:tcMar>
              <w:top w:w="0" w:type="dxa"/>
              <w:left w:w="108" w:type="dxa"/>
              <w:bottom w:w="0" w:type="dxa"/>
              <w:right w:w="108" w:type="dxa"/>
            </w:tcMar>
            <w:hideMark/>
          </w:tcPr>
          <w:p w:rsidR="0076635E" w:rsidRPr="00485C16" w:rsidRDefault="0076635E" w:rsidP="0076635E">
            <w:pPr>
              <w:spacing w:after="0" w:line="240" w:lineRule="auto"/>
              <w:rPr>
                <w:rFonts w:ascii="Times New Roman" w:eastAsia="Times New Roman" w:hAnsi="Times New Roman"/>
                <w:color w:val="000000" w:themeColor="text1"/>
                <w:sz w:val="24"/>
                <w:szCs w:val="24"/>
                <w:lang w:eastAsia="lt-LT"/>
              </w:rPr>
            </w:pPr>
            <w:r w:rsidRPr="00485C16">
              <w:rPr>
                <w:rFonts w:ascii="Times New Roman" w:eastAsia="Times New Roman" w:hAnsi="Times New Roman"/>
                <w:color w:val="000000" w:themeColor="text1"/>
                <w:sz w:val="24"/>
                <w:szCs w:val="24"/>
                <w:lang w:eastAsia="lt-LT"/>
              </w:rPr>
              <w:t>7.2. Ar projekte numatant papildomus informacinius įpareigojimus vieniems subjektams, jie mažės kitiems? Nurodykite numatomą poveikį.</w:t>
            </w:r>
          </w:p>
        </w:tc>
        <w:tc>
          <w:tcPr>
            <w:tcW w:w="2696" w:type="dxa"/>
            <w:shd w:val="clear" w:color="auto" w:fill="FFFFFF"/>
            <w:tcMar>
              <w:top w:w="0" w:type="dxa"/>
              <w:left w:w="108" w:type="dxa"/>
              <w:bottom w:w="0" w:type="dxa"/>
              <w:right w:w="108" w:type="dxa"/>
            </w:tcMar>
            <w:hideMark/>
          </w:tcPr>
          <w:p w:rsidR="0076635E" w:rsidRPr="00485C16" w:rsidRDefault="0076635E" w:rsidP="0076635E">
            <w:pPr>
              <w:spacing w:after="0" w:line="360" w:lineRule="auto"/>
              <w:jc w:val="both"/>
              <w:rPr>
                <w:rFonts w:ascii="Times New Roman" w:eastAsia="Times New Roman" w:hAnsi="Times New Roman"/>
                <w:color w:val="000000" w:themeColor="text1"/>
                <w:sz w:val="24"/>
                <w:szCs w:val="24"/>
              </w:rPr>
            </w:pPr>
            <w:r w:rsidRPr="00485C16">
              <w:rPr>
                <w:rFonts w:ascii="Times New Roman" w:eastAsia="Times New Roman" w:hAnsi="Times New Roman"/>
                <w:color w:val="000000" w:themeColor="text1"/>
                <w:sz w:val="24"/>
                <w:szCs w:val="24"/>
              </w:rPr>
              <w:t>Nevertinama</w:t>
            </w:r>
          </w:p>
          <w:p w:rsidR="0076635E" w:rsidRPr="00485C16" w:rsidRDefault="0076635E" w:rsidP="0076635E">
            <w:pPr>
              <w:spacing w:after="0" w:line="240" w:lineRule="auto"/>
              <w:rPr>
                <w:rFonts w:ascii="Times New Roman" w:eastAsia="Times New Roman" w:hAnsi="Times New Roman"/>
                <w:color w:val="000000" w:themeColor="text1"/>
                <w:sz w:val="24"/>
                <w:szCs w:val="24"/>
                <w:lang w:eastAsia="lt-LT"/>
              </w:rPr>
            </w:pPr>
          </w:p>
        </w:tc>
      </w:tr>
      <w:tr w:rsidR="00485C16" w:rsidRPr="00485C16" w:rsidTr="00CD2415">
        <w:trPr>
          <w:trHeight w:val="1357"/>
        </w:trPr>
        <w:tc>
          <w:tcPr>
            <w:tcW w:w="0" w:type="auto"/>
            <w:vMerge/>
            <w:shd w:val="clear" w:color="auto" w:fill="FFFFFF"/>
            <w:vAlign w:val="center"/>
            <w:hideMark/>
          </w:tcPr>
          <w:p w:rsidR="0076635E" w:rsidRPr="00485C16" w:rsidRDefault="0076635E" w:rsidP="0076635E">
            <w:pPr>
              <w:spacing w:after="0" w:line="240" w:lineRule="auto"/>
              <w:rPr>
                <w:rFonts w:ascii="Times New Roman" w:eastAsia="Times New Roman" w:hAnsi="Times New Roman"/>
                <w:color w:val="000000" w:themeColor="text1"/>
                <w:sz w:val="24"/>
                <w:szCs w:val="24"/>
                <w:lang w:eastAsia="lt-LT"/>
              </w:rPr>
            </w:pPr>
          </w:p>
        </w:tc>
        <w:tc>
          <w:tcPr>
            <w:tcW w:w="4209" w:type="dxa"/>
            <w:shd w:val="clear" w:color="auto" w:fill="FFFFFF"/>
            <w:tcMar>
              <w:top w:w="0" w:type="dxa"/>
              <w:left w:w="108" w:type="dxa"/>
              <w:bottom w:w="0" w:type="dxa"/>
              <w:right w:w="108" w:type="dxa"/>
            </w:tcMar>
            <w:hideMark/>
          </w:tcPr>
          <w:p w:rsidR="0076635E" w:rsidRPr="00485C16" w:rsidRDefault="0076635E" w:rsidP="0076635E">
            <w:pPr>
              <w:spacing w:after="0" w:line="240" w:lineRule="auto"/>
              <w:rPr>
                <w:rFonts w:ascii="Times New Roman" w:eastAsia="Times New Roman" w:hAnsi="Times New Roman"/>
                <w:color w:val="000000" w:themeColor="text1"/>
                <w:sz w:val="24"/>
                <w:szCs w:val="24"/>
                <w:lang w:eastAsia="lt-LT"/>
              </w:rPr>
            </w:pPr>
            <w:r w:rsidRPr="00485C16">
              <w:rPr>
                <w:rFonts w:ascii="Times New Roman" w:eastAsia="Times New Roman" w:hAnsi="Times New Roman"/>
                <w:color w:val="000000" w:themeColor="text1"/>
                <w:sz w:val="24"/>
                <w:szCs w:val="24"/>
                <w:lang w:eastAsia="lt-LT"/>
              </w:rPr>
              <w:t>7.3. Ar projektu numatoma atsisakyti informacinių įpareigojimų asmenims ar ūkio subjektams? Nurodykite numatomą jų poveikį.</w:t>
            </w:r>
          </w:p>
        </w:tc>
        <w:tc>
          <w:tcPr>
            <w:tcW w:w="2696" w:type="dxa"/>
            <w:shd w:val="clear" w:color="auto" w:fill="FFFFFF"/>
            <w:tcMar>
              <w:top w:w="0" w:type="dxa"/>
              <w:left w:w="108" w:type="dxa"/>
              <w:bottom w:w="0" w:type="dxa"/>
              <w:right w:w="108" w:type="dxa"/>
            </w:tcMar>
            <w:hideMark/>
          </w:tcPr>
          <w:p w:rsidR="0076635E" w:rsidRPr="00485C16" w:rsidRDefault="0076635E" w:rsidP="0076635E">
            <w:pPr>
              <w:spacing w:after="0" w:line="360" w:lineRule="auto"/>
              <w:jc w:val="both"/>
              <w:rPr>
                <w:rFonts w:ascii="Times New Roman" w:eastAsia="Times New Roman" w:hAnsi="Times New Roman"/>
                <w:color w:val="000000" w:themeColor="text1"/>
                <w:sz w:val="24"/>
                <w:szCs w:val="24"/>
              </w:rPr>
            </w:pPr>
            <w:r w:rsidRPr="00485C16">
              <w:rPr>
                <w:rFonts w:ascii="Times New Roman" w:eastAsia="Times New Roman" w:hAnsi="Times New Roman"/>
                <w:color w:val="000000" w:themeColor="text1"/>
                <w:sz w:val="24"/>
                <w:szCs w:val="24"/>
              </w:rPr>
              <w:t>Nevertinama</w:t>
            </w:r>
          </w:p>
          <w:p w:rsidR="0076635E" w:rsidRPr="00485C16" w:rsidRDefault="0076635E" w:rsidP="0076635E">
            <w:pPr>
              <w:spacing w:after="0" w:line="240" w:lineRule="auto"/>
              <w:rPr>
                <w:rFonts w:ascii="Times New Roman" w:eastAsia="Times New Roman" w:hAnsi="Times New Roman"/>
                <w:color w:val="000000" w:themeColor="text1"/>
                <w:sz w:val="24"/>
                <w:szCs w:val="24"/>
                <w:lang w:eastAsia="lt-LT"/>
              </w:rPr>
            </w:pPr>
          </w:p>
        </w:tc>
      </w:tr>
    </w:tbl>
    <w:p w:rsidR="0076635E" w:rsidRPr="00485C16" w:rsidRDefault="0076635E" w:rsidP="0076635E">
      <w:pPr>
        <w:spacing w:line="360" w:lineRule="auto"/>
        <w:rPr>
          <w:rFonts w:ascii="Times New Roman" w:hAnsi="Times New Roman"/>
          <w:b/>
          <w:color w:val="000000" w:themeColor="text1"/>
          <w:sz w:val="24"/>
          <w:szCs w:val="24"/>
          <w:lang w:eastAsia="ar-SA"/>
        </w:rPr>
      </w:pPr>
    </w:p>
    <w:p w:rsidR="00DF039C" w:rsidRPr="00485C16" w:rsidRDefault="00DF039C" w:rsidP="0097124C">
      <w:pPr>
        <w:pStyle w:val="Sraopastraipa"/>
        <w:numPr>
          <w:ilvl w:val="0"/>
          <w:numId w:val="6"/>
        </w:numPr>
        <w:spacing w:line="360" w:lineRule="auto"/>
        <w:rPr>
          <w:rFonts w:ascii="Times New Roman" w:hAnsi="Times New Roman"/>
          <w:b/>
          <w:color w:val="000000" w:themeColor="text1"/>
          <w:sz w:val="24"/>
          <w:szCs w:val="24"/>
          <w:lang w:eastAsia="lt-LT"/>
        </w:rPr>
      </w:pPr>
      <w:r w:rsidRPr="00485C16">
        <w:rPr>
          <w:rFonts w:ascii="Times New Roman" w:hAnsi="Times New Roman"/>
          <w:b/>
          <w:color w:val="000000" w:themeColor="text1"/>
          <w:sz w:val="24"/>
          <w:szCs w:val="24"/>
          <w:lang w:eastAsia="lt-LT"/>
        </w:rPr>
        <w:t>Kiti paaiškinimai:</w:t>
      </w:r>
    </w:p>
    <w:p w:rsidR="00FD6BA3" w:rsidRPr="00485C16" w:rsidRDefault="0097124C" w:rsidP="0097124C">
      <w:pPr>
        <w:spacing w:line="360" w:lineRule="auto"/>
        <w:rPr>
          <w:rFonts w:ascii="Times New Roman" w:hAnsi="Times New Roman"/>
          <w:color w:val="000000" w:themeColor="text1"/>
          <w:sz w:val="24"/>
          <w:szCs w:val="24"/>
          <w:lang w:eastAsia="lt-LT"/>
        </w:rPr>
      </w:pPr>
      <w:r w:rsidRPr="00485C16">
        <w:rPr>
          <w:rFonts w:ascii="Times New Roman" w:hAnsi="Times New Roman"/>
          <w:color w:val="000000" w:themeColor="text1"/>
          <w:sz w:val="24"/>
          <w:szCs w:val="24"/>
          <w:lang w:eastAsia="lt-LT"/>
        </w:rPr>
        <w:t xml:space="preserve">         </w:t>
      </w:r>
      <w:r w:rsidR="00FD6BA3" w:rsidRPr="00485C16">
        <w:rPr>
          <w:rFonts w:ascii="Times New Roman" w:hAnsi="Times New Roman"/>
          <w:color w:val="000000" w:themeColor="text1"/>
          <w:sz w:val="24"/>
          <w:szCs w:val="24"/>
          <w:lang w:eastAsia="lt-LT"/>
        </w:rPr>
        <w:t>Nėra.</w:t>
      </w:r>
    </w:p>
    <w:p w:rsidR="00AF22BB" w:rsidRPr="00485C16" w:rsidRDefault="00DF039C" w:rsidP="0097124C">
      <w:pPr>
        <w:pStyle w:val="Sraopastraipa"/>
        <w:numPr>
          <w:ilvl w:val="0"/>
          <w:numId w:val="6"/>
        </w:numPr>
        <w:spacing w:line="360" w:lineRule="auto"/>
        <w:rPr>
          <w:rFonts w:ascii="Times New Roman" w:hAnsi="Times New Roman"/>
          <w:b/>
          <w:color w:val="000000" w:themeColor="text1"/>
          <w:sz w:val="24"/>
          <w:szCs w:val="24"/>
          <w:lang w:eastAsia="lt-LT"/>
        </w:rPr>
      </w:pPr>
      <w:r w:rsidRPr="00485C16">
        <w:rPr>
          <w:rFonts w:ascii="Times New Roman" w:hAnsi="Times New Roman"/>
          <w:b/>
          <w:color w:val="000000" w:themeColor="text1"/>
          <w:sz w:val="24"/>
          <w:szCs w:val="24"/>
          <w:lang w:eastAsia="lt-LT"/>
        </w:rPr>
        <w:t>Sprendimo įgyvendinimo (vykdymo) terminai:</w:t>
      </w:r>
    </w:p>
    <w:p w:rsidR="00717E6C" w:rsidRPr="00485C16" w:rsidRDefault="00FD6BA3" w:rsidP="00717E6C">
      <w:pPr>
        <w:spacing w:line="360" w:lineRule="auto"/>
        <w:jc w:val="both"/>
        <w:rPr>
          <w:rFonts w:ascii="Times New Roman" w:hAnsi="Times New Roman"/>
          <w:color w:val="000000" w:themeColor="text1"/>
          <w:sz w:val="24"/>
          <w:szCs w:val="24"/>
          <w:lang w:eastAsia="ar-SA"/>
        </w:rPr>
      </w:pPr>
      <w:r w:rsidRPr="00485C16">
        <w:rPr>
          <w:rFonts w:ascii="Times New Roman" w:hAnsi="Times New Roman"/>
          <w:color w:val="000000" w:themeColor="text1"/>
          <w:sz w:val="24"/>
          <w:szCs w:val="24"/>
          <w:lang w:eastAsia="lt-LT"/>
        </w:rPr>
        <w:lastRenderedPageBreak/>
        <w:t xml:space="preserve">         </w:t>
      </w:r>
      <w:r w:rsidRPr="00485C16">
        <w:rPr>
          <w:rFonts w:ascii="Times New Roman" w:hAnsi="Times New Roman"/>
          <w:color w:val="000000" w:themeColor="text1"/>
          <w:sz w:val="24"/>
          <w:szCs w:val="24"/>
          <w:lang w:eastAsia="ar-SA"/>
        </w:rPr>
        <w:t xml:space="preserve"> Sprendimo vykdytoja</w:t>
      </w:r>
      <w:r w:rsidR="00C8235E">
        <w:rPr>
          <w:rFonts w:ascii="Times New Roman" w:hAnsi="Times New Roman"/>
          <w:color w:val="000000" w:themeColor="text1"/>
          <w:sz w:val="24"/>
          <w:szCs w:val="24"/>
          <w:lang w:eastAsia="ar-SA"/>
        </w:rPr>
        <w:t xml:space="preserve"> –</w:t>
      </w:r>
      <w:r w:rsidRPr="00485C16">
        <w:rPr>
          <w:rFonts w:ascii="Times New Roman" w:hAnsi="Times New Roman"/>
          <w:color w:val="000000" w:themeColor="text1"/>
          <w:sz w:val="24"/>
          <w:szCs w:val="24"/>
          <w:lang w:eastAsia="ar-SA"/>
        </w:rPr>
        <w:t xml:space="preserve"> Anykščių rajono savivaldybės administracija.</w:t>
      </w:r>
      <w:r w:rsidR="00717E6C" w:rsidRPr="00485C16">
        <w:rPr>
          <w:rFonts w:ascii="Times New Roman" w:hAnsi="Times New Roman"/>
          <w:color w:val="000000" w:themeColor="text1"/>
          <w:sz w:val="24"/>
          <w:szCs w:val="24"/>
          <w:lang w:eastAsia="ar-SA"/>
        </w:rPr>
        <w:t xml:space="preserve"> Paraiškos pateikimo terminas </w:t>
      </w:r>
      <w:r w:rsidR="00C8235E">
        <w:rPr>
          <w:rFonts w:ascii="Times New Roman" w:hAnsi="Times New Roman"/>
          <w:color w:val="000000" w:themeColor="text1"/>
          <w:sz w:val="24"/>
          <w:szCs w:val="24"/>
          <w:lang w:eastAsia="ar-SA"/>
        </w:rPr>
        <w:t>–</w:t>
      </w:r>
      <w:r w:rsidR="00485C16" w:rsidRPr="00485C16">
        <w:rPr>
          <w:rFonts w:ascii="Times New Roman" w:hAnsi="Times New Roman"/>
          <w:color w:val="000000" w:themeColor="text1"/>
          <w:sz w:val="24"/>
          <w:szCs w:val="24"/>
          <w:lang w:eastAsia="ar-SA"/>
        </w:rPr>
        <w:t xml:space="preserve"> </w:t>
      </w:r>
      <w:r w:rsidR="00717E6C" w:rsidRPr="00485C16">
        <w:rPr>
          <w:rFonts w:ascii="Times New Roman" w:hAnsi="Times New Roman"/>
          <w:color w:val="000000" w:themeColor="text1"/>
          <w:sz w:val="24"/>
          <w:szCs w:val="24"/>
          <w:lang w:eastAsia="ar-SA"/>
        </w:rPr>
        <w:t>2020 m. birželio 1 d. Planuojama projekto įgyvendi</w:t>
      </w:r>
      <w:r w:rsidR="0076635E" w:rsidRPr="00485C16">
        <w:rPr>
          <w:rFonts w:ascii="Times New Roman" w:hAnsi="Times New Roman"/>
          <w:color w:val="000000" w:themeColor="text1"/>
          <w:sz w:val="24"/>
          <w:szCs w:val="24"/>
          <w:lang w:eastAsia="ar-SA"/>
        </w:rPr>
        <w:t>ni</w:t>
      </w:r>
      <w:r w:rsidR="00717E6C" w:rsidRPr="00485C16">
        <w:rPr>
          <w:rFonts w:ascii="Times New Roman" w:hAnsi="Times New Roman"/>
          <w:color w:val="000000" w:themeColor="text1"/>
          <w:sz w:val="24"/>
          <w:szCs w:val="24"/>
          <w:lang w:eastAsia="ar-SA"/>
        </w:rPr>
        <w:t>mo t</w:t>
      </w:r>
      <w:r w:rsidR="00485C16" w:rsidRPr="00485C16">
        <w:rPr>
          <w:rFonts w:ascii="Times New Roman" w:hAnsi="Times New Roman"/>
          <w:color w:val="000000" w:themeColor="text1"/>
          <w:sz w:val="24"/>
          <w:szCs w:val="24"/>
          <w:lang w:eastAsia="ar-SA"/>
        </w:rPr>
        <w:t xml:space="preserve">rukmė po sutarties pasirašymo </w:t>
      </w:r>
      <w:r w:rsidR="00C8235E">
        <w:rPr>
          <w:rFonts w:ascii="Times New Roman" w:hAnsi="Times New Roman"/>
          <w:color w:val="000000" w:themeColor="text1"/>
          <w:sz w:val="24"/>
          <w:szCs w:val="24"/>
          <w:lang w:eastAsia="ar-SA"/>
        </w:rPr>
        <w:t>–</w:t>
      </w:r>
      <w:r w:rsidR="00485C16" w:rsidRPr="00485C16">
        <w:rPr>
          <w:rFonts w:ascii="Times New Roman" w:hAnsi="Times New Roman"/>
          <w:color w:val="000000" w:themeColor="text1"/>
          <w:sz w:val="24"/>
          <w:szCs w:val="24"/>
          <w:lang w:eastAsia="ar-SA"/>
        </w:rPr>
        <w:t xml:space="preserve"> </w:t>
      </w:r>
      <w:r w:rsidR="00717E6C" w:rsidRPr="00485C16">
        <w:rPr>
          <w:rFonts w:ascii="Times New Roman" w:hAnsi="Times New Roman"/>
          <w:color w:val="000000" w:themeColor="text1"/>
          <w:sz w:val="24"/>
          <w:szCs w:val="24"/>
          <w:lang w:eastAsia="ar-SA"/>
        </w:rPr>
        <w:t>24 mėnesiai.</w:t>
      </w:r>
    </w:p>
    <w:p w:rsidR="00DF039C" w:rsidRPr="00485C16" w:rsidRDefault="00DF039C" w:rsidP="00DF039C">
      <w:pPr>
        <w:shd w:val="clear" w:color="auto" w:fill="FFFFFF"/>
        <w:spacing w:after="0" w:line="360" w:lineRule="atLeast"/>
        <w:rPr>
          <w:rFonts w:ascii="Times New Roman" w:eastAsia="Times New Roman" w:hAnsi="Times New Roman"/>
          <w:color w:val="000000" w:themeColor="text1"/>
          <w:sz w:val="24"/>
          <w:szCs w:val="24"/>
          <w:lang w:eastAsia="lt-LT"/>
        </w:rPr>
      </w:pPr>
      <w:r w:rsidRPr="00485C16">
        <w:rPr>
          <w:rFonts w:ascii="Times New Roman" w:eastAsia="Times New Roman" w:hAnsi="Times New Roman"/>
          <w:b/>
          <w:bCs/>
          <w:color w:val="000000" w:themeColor="text1"/>
          <w:sz w:val="24"/>
          <w:szCs w:val="24"/>
          <w:lang w:eastAsia="lt-LT"/>
        </w:rPr>
        <w:t xml:space="preserve">   10. Projekto iniciatorius, rengėjas ir /ar pranešėjas</w:t>
      </w:r>
      <w:r w:rsidR="0097124C" w:rsidRPr="00485C16">
        <w:rPr>
          <w:rFonts w:ascii="Times New Roman" w:eastAsia="Times New Roman" w:hAnsi="Times New Roman"/>
          <w:b/>
          <w:bCs/>
          <w:color w:val="000000" w:themeColor="text1"/>
          <w:sz w:val="24"/>
          <w:szCs w:val="24"/>
          <w:lang w:eastAsia="lt-LT"/>
        </w:rPr>
        <w:t>:</w:t>
      </w:r>
      <w:r w:rsidRPr="00485C16">
        <w:rPr>
          <w:rFonts w:ascii="Times New Roman" w:eastAsia="Times New Roman" w:hAnsi="Times New Roman"/>
          <w:color w:val="000000" w:themeColor="text1"/>
          <w:sz w:val="24"/>
          <w:szCs w:val="24"/>
          <w:lang w:eastAsia="lt-LT"/>
        </w:rPr>
        <w:t>             </w:t>
      </w:r>
    </w:p>
    <w:p w:rsidR="00DF039C" w:rsidRPr="00485C16" w:rsidRDefault="00DF039C" w:rsidP="00DF039C">
      <w:pPr>
        <w:shd w:val="clear" w:color="auto" w:fill="FFFFFF"/>
        <w:spacing w:after="0" w:line="360" w:lineRule="atLeast"/>
        <w:ind w:firstLine="720"/>
        <w:jc w:val="both"/>
        <w:rPr>
          <w:rFonts w:ascii="Times New Roman" w:eastAsia="Times New Roman" w:hAnsi="Times New Roman"/>
          <w:color w:val="000000" w:themeColor="text1"/>
          <w:sz w:val="24"/>
          <w:szCs w:val="24"/>
          <w:lang w:eastAsia="lt-LT"/>
        </w:rPr>
      </w:pPr>
      <w:r w:rsidRPr="00485C16">
        <w:rPr>
          <w:rFonts w:ascii="Times New Roman" w:eastAsia="Times New Roman" w:hAnsi="Times New Roman"/>
          <w:color w:val="000000" w:themeColor="text1"/>
          <w:sz w:val="24"/>
          <w:szCs w:val="24"/>
          <w:lang w:eastAsia="lt-LT"/>
        </w:rPr>
        <w:t> </w:t>
      </w:r>
    </w:p>
    <w:p w:rsidR="00DF039C" w:rsidRPr="00485C16" w:rsidRDefault="00DF039C" w:rsidP="00DF039C">
      <w:pPr>
        <w:suppressAutoHyphens/>
        <w:spacing w:after="0" w:line="360" w:lineRule="auto"/>
        <w:ind w:firstLine="540"/>
        <w:jc w:val="both"/>
        <w:rPr>
          <w:rFonts w:ascii="Times New Roman" w:hAnsi="Times New Roman"/>
          <w:color w:val="000000" w:themeColor="text1"/>
          <w:sz w:val="24"/>
          <w:szCs w:val="24"/>
          <w:lang w:eastAsia="ar-SA"/>
        </w:rPr>
      </w:pPr>
      <w:r w:rsidRPr="00485C16">
        <w:rPr>
          <w:rFonts w:ascii="Times New Roman" w:hAnsi="Times New Roman"/>
          <w:color w:val="000000" w:themeColor="text1"/>
          <w:sz w:val="24"/>
          <w:szCs w:val="24"/>
          <w:lang w:eastAsia="ar-SA"/>
        </w:rPr>
        <w:t>Iniciatorius – Investicijų ir projektų valdymo skyrius.</w:t>
      </w:r>
    </w:p>
    <w:p w:rsidR="00DF039C" w:rsidRPr="00485C16" w:rsidRDefault="00DF039C" w:rsidP="00DF039C">
      <w:pPr>
        <w:suppressAutoHyphens/>
        <w:spacing w:after="0" w:line="360" w:lineRule="auto"/>
        <w:ind w:firstLine="540"/>
        <w:jc w:val="both"/>
        <w:rPr>
          <w:rFonts w:ascii="Times New Roman" w:hAnsi="Times New Roman"/>
          <w:color w:val="000000" w:themeColor="text1"/>
          <w:sz w:val="24"/>
          <w:szCs w:val="24"/>
          <w:lang w:eastAsia="ar-SA"/>
        </w:rPr>
      </w:pPr>
      <w:r w:rsidRPr="00485C16">
        <w:rPr>
          <w:rFonts w:ascii="Times New Roman" w:hAnsi="Times New Roman"/>
          <w:color w:val="000000" w:themeColor="text1"/>
          <w:sz w:val="24"/>
          <w:szCs w:val="24"/>
          <w:lang w:eastAsia="lt-LT"/>
        </w:rPr>
        <w:t>Rengėja – Investicijų ir projektų valdymo skyriaus</w:t>
      </w:r>
      <w:r w:rsidRPr="00485C16">
        <w:rPr>
          <w:rFonts w:ascii="Times New Roman" w:hAnsi="Times New Roman"/>
          <w:color w:val="000000" w:themeColor="text1"/>
          <w:sz w:val="24"/>
          <w:szCs w:val="24"/>
          <w:lang w:eastAsia="ar-SA"/>
        </w:rPr>
        <w:t xml:space="preserve"> specialistė Vida Meliūkštienė. </w:t>
      </w:r>
    </w:p>
    <w:p w:rsidR="00DF039C" w:rsidRPr="00485C16" w:rsidRDefault="00DF039C" w:rsidP="00DF039C">
      <w:pPr>
        <w:suppressAutoHyphens/>
        <w:spacing w:after="0" w:line="360" w:lineRule="auto"/>
        <w:ind w:firstLine="540"/>
        <w:jc w:val="both"/>
        <w:rPr>
          <w:rFonts w:ascii="Times New Roman" w:hAnsi="Times New Roman"/>
          <w:color w:val="000000" w:themeColor="text1"/>
          <w:sz w:val="24"/>
          <w:szCs w:val="24"/>
          <w:lang w:eastAsia="ar-SA"/>
        </w:rPr>
      </w:pPr>
      <w:r w:rsidRPr="00485C16">
        <w:rPr>
          <w:rFonts w:ascii="Times New Roman" w:hAnsi="Times New Roman"/>
          <w:color w:val="000000" w:themeColor="text1"/>
          <w:sz w:val="24"/>
          <w:szCs w:val="24"/>
          <w:lang w:eastAsia="lt-LT"/>
        </w:rPr>
        <w:t>P</w:t>
      </w:r>
      <w:r w:rsidRPr="00485C16">
        <w:rPr>
          <w:rFonts w:ascii="Times New Roman" w:hAnsi="Times New Roman"/>
          <w:color w:val="000000" w:themeColor="text1"/>
          <w:sz w:val="24"/>
          <w:szCs w:val="24"/>
          <w:lang w:eastAsia="ar-SA"/>
        </w:rPr>
        <w:t xml:space="preserve">ranešėja – </w:t>
      </w:r>
      <w:r w:rsidRPr="00485C16">
        <w:rPr>
          <w:rFonts w:ascii="Times New Roman" w:hAnsi="Times New Roman"/>
          <w:color w:val="000000" w:themeColor="text1"/>
          <w:sz w:val="24"/>
          <w:szCs w:val="24"/>
          <w:lang w:eastAsia="lt-LT"/>
        </w:rPr>
        <w:t>Investicijų ir projektų valdymo skyriaus</w:t>
      </w:r>
      <w:r w:rsidRPr="00485C16">
        <w:rPr>
          <w:rFonts w:ascii="Times New Roman" w:hAnsi="Times New Roman"/>
          <w:color w:val="000000" w:themeColor="text1"/>
          <w:sz w:val="24"/>
          <w:szCs w:val="24"/>
          <w:lang w:eastAsia="ar-SA"/>
        </w:rPr>
        <w:t xml:space="preserve"> vedėja Vilma </w:t>
      </w:r>
      <w:proofErr w:type="spellStart"/>
      <w:r w:rsidRPr="00485C16">
        <w:rPr>
          <w:rFonts w:ascii="Times New Roman" w:hAnsi="Times New Roman"/>
          <w:color w:val="000000" w:themeColor="text1"/>
          <w:sz w:val="24"/>
          <w:szCs w:val="24"/>
          <w:lang w:eastAsia="ar-SA"/>
        </w:rPr>
        <w:t>Vilkickaitė</w:t>
      </w:r>
      <w:proofErr w:type="spellEnd"/>
      <w:r w:rsidRPr="00485C16">
        <w:rPr>
          <w:rFonts w:ascii="Times New Roman" w:hAnsi="Times New Roman"/>
          <w:color w:val="000000" w:themeColor="text1"/>
          <w:sz w:val="24"/>
          <w:szCs w:val="24"/>
          <w:lang w:eastAsia="ar-SA"/>
        </w:rPr>
        <w:t xml:space="preserve">. </w:t>
      </w:r>
    </w:p>
    <w:sectPr w:rsidR="00DF039C" w:rsidRPr="00485C16" w:rsidSect="00712306">
      <w:headerReference w:type="even" r:id="rId10"/>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F79" w:rsidRDefault="00B67F79">
      <w:r>
        <w:separator/>
      </w:r>
    </w:p>
  </w:endnote>
  <w:endnote w:type="continuationSeparator" w:id="0">
    <w:p w:rsidR="00B67F79" w:rsidRDefault="00B67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F79" w:rsidRDefault="00B67F79">
      <w:r>
        <w:separator/>
      </w:r>
    </w:p>
  </w:footnote>
  <w:footnote w:type="continuationSeparator" w:id="0">
    <w:p w:rsidR="00B67F79" w:rsidRDefault="00B67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2A1" w:rsidRDefault="00B042A1" w:rsidP="001F318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B042A1" w:rsidRDefault="00B042A1">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2A1" w:rsidRDefault="00B042A1" w:rsidP="005E72FC">
    <w:pPr>
      <w:pStyle w:val="Antrats"/>
      <w:framePr w:wrap="around" w:vAnchor="text" w:hAnchor="margin" w:xAlign="center" w:y="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2730"/>
    <w:multiLevelType w:val="hybridMultilevel"/>
    <w:tmpl w:val="D94E0B30"/>
    <w:lvl w:ilvl="0" w:tplc="4162C26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nsid w:val="13485FF4"/>
    <w:multiLevelType w:val="hybridMultilevel"/>
    <w:tmpl w:val="2488CDC4"/>
    <w:lvl w:ilvl="0" w:tplc="B20CEFB8">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2">
    <w:nsid w:val="174C71FC"/>
    <w:multiLevelType w:val="hybridMultilevel"/>
    <w:tmpl w:val="387E9BC8"/>
    <w:lvl w:ilvl="0" w:tplc="CAFC9C78">
      <w:start w:val="1"/>
      <w:numFmt w:val="decimal"/>
      <w:lvlText w:val="%1."/>
      <w:lvlJc w:val="left"/>
      <w:pPr>
        <w:ind w:left="720" w:hanging="360"/>
      </w:pPr>
      <w:rPr>
        <w:rFonts w:cs="Times New Roman" w:hint="default"/>
        <w:b/>
      </w:rPr>
    </w:lvl>
    <w:lvl w:ilvl="1" w:tplc="0427000F">
      <w:start w:val="1"/>
      <w:numFmt w:val="decimal"/>
      <w:lvlText w:val="%2."/>
      <w:lvlJc w:val="left"/>
      <w:pPr>
        <w:tabs>
          <w:tab w:val="num" w:pos="1440"/>
        </w:tabs>
        <w:ind w:left="1440" w:hanging="360"/>
      </w:pPr>
      <w:rPr>
        <w:rFonts w:cs="Times New Roman" w:hint="default"/>
        <w:b/>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A5B5C5F"/>
    <w:multiLevelType w:val="hybridMultilevel"/>
    <w:tmpl w:val="9490D30A"/>
    <w:lvl w:ilvl="0" w:tplc="2FECFC7A">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
    <w:nsid w:val="20BB59F4"/>
    <w:multiLevelType w:val="hybridMultilevel"/>
    <w:tmpl w:val="65C47984"/>
    <w:lvl w:ilvl="0" w:tplc="0427000F">
      <w:start w:val="1"/>
      <w:numFmt w:val="decimal"/>
      <w:lvlText w:val="%1."/>
      <w:lvlJc w:val="left"/>
      <w:pPr>
        <w:tabs>
          <w:tab w:val="num" w:pos="1440"/>
        </w:tabs>
        <w:ind w:left="1440" w:hanging="360"/>
      </w:pPr>
      <w:rPr>
        <w:rFonts w:cs="Times New Roman"/>
      </w:rPr>
    </w:lvl>
    <w:lvl w:ilvl="1" w:tplc="04270019" w:tentative="1">
      <w:start w:val="1"/>
      <w:numFmt w:val="lowerLetter"/>
      <w:lvlText w:val="%2."/>
      <w:lvlJc w:val="left"/>
      <w:pPr>
        <w:tabs>
          <w:tab w:val="num" w:pos="2160"/>
        </w:tabs>
        <w:ind w:left="2160" w:hanging="360"/>
      </w:pPr>
      <w:rPr>
        <w:rFonts w:cs="Times New Roman"/>
      </w:rPr>
    </w:lvl>
    <w:lvl w:ilvl="2" w:tplc="0427001B" w:tentative="1">
      <w:start w:val="1"/>
      <w:numFmt w:val="lowerRoman"/>
      <w:lvlText w:val="%3."/>
      <w:lvlJc w:val="right"/>
      <w:pPr>
        <w:tabs>
          <w:tab w:val="num" w:pos="2880"/>
        </w:tabs>
        <w:ind w:left="2880" w:hanging="180"/>
      </w:pPr>
      <w:rPr>
        <w:rFonts w:cs="Times New Roman"/>
      </w:rPr>
    </w:lvl>
    <w:lvl w:ilvl="3" w:tplc="0427000F" w:tentative="1">
      <w:start w:val="1"/>
      <w:numFmt w:val="decimal"/>
      <w:lvlText w:val="%4."/>
      <w:lvlJc w:val="left"/>
      <w:pPr>
        <w:tabs>
          <w:tab w:val="num" w:pos="3600"/>
        </w:tabs>
        <w:ind w:left="3600" w:hanging="360"/>
      </w:pPr>
      <w:rPr>
        <w:rFonts w:cs="Times New Roman"/>
      </w:rPr>
    </w:lvl>
    <w:lvl w:ilvl="4" w:tplc="04270019" w:tentative="1">
      <w:start w:val="1"/>
      <w:numFmt w:val="lowerLetter"/>
      <w:lvlText w:val="%5."/>
      <w:lvlJc w:val="left"/>
      <w:pPr>
        <w:tabs>
          <w:tab w:val="num" w:pos="4320"/>
        </w:tabs>
        <w:ind w:left="4320" w:hanging="360"/>
      </w:pPr>
      <w:rPr>
        <w:rFonts w:cs="Times New Roman"/>
      </w:rPr>
    </w:lvl>
    <w:lvl w:ilvl="5" w:tplc="0427001B" w:tentative="1">
      <w:start w:val="1"/>
      <w:numFmt w:val="lowerRoman"/>
      <w:lvlText w:val="%6."/>
      <w:lvlJc w:val="right"/>
      <w:pPr>
        <w:tabs>
          <w:tab w:val="num" w:pos="5040"/>
        </w:tabs>
        <w:ind w:left="5040" w:hanging="180"/>
      </w:pPr>
      <w:rPr>
        <w:rFonts w:cs="Times New Roman"/>
      </w:rPr>
    </w:lvl>
    <w:lvl w:ilvl="6" w:tplc="0427000F" w:tentative="1">
      <w:start w:val="1"/>
      <w:numFmt w:val="decimal"/>
      <w:lvlText w:val="%7."/>
      <w:lvlJc w:val="left"/>
      <w:pPr>
        <w:tabs>
          <w:tab w:val="num" w:pos="5760"/>
        </w:tabs>
        <w:ind w:left="5760" w:hanging="360"/>
      </w:pPr>
      <w:rPr>
        <w:rFonts w:cs="Times New Roman"/>
      </w:rPr>
    </w:lvl>
    <w:lvl w:ilvl="7" w:tplc="04270019" w:tentative="1">
      <w:start w:val="1"/>
      <w:numFmt w:val="lowerLetter"/>
      <w:lvlText w:val="%8."/>
      <w:lvlJc w:val="left"/>
      <w:pPr>
        <w:tabs>
          <w:tab w:val="num" w:pos="6480"/>
        </w:tabs>
        <w:ind w:left="6480" w:hanging="360"/>
      </w:pPr>
      <w:rPr>
        <w:rFonts w:cs="Times New Roman"/>
      </w:rPr>
    </w:lvl>
    <w:lvl w:ilvl="8" w:tplc="0427001B" w:tentative="1">
      <w:start w:val="1"/>
      <w:numFmt w:val="lowerRoman"/>
      <w:lvlText w:val="%9."/>
      <w:lvlJc w:val="right"/>
      <w:pPr>
        <w:tabs>
          <w:tab w:val="num" w:pos="7200"/>
        </w:tabs>
        <w:ind w:left="7200" w:hanging="180"/>
      </w:pPr>
      <w:rPr>
        <w:rFonts w:cs="Times New Roman"/>
      </w:rPr>
    </w:lvl>
  </w:abstractNum>
  <w:abstractNum w:abstractNumId="5">
    <w:nsid w:val="222C1A87"/>
    <w:multiLevelType w:val="hybridMultilevel"/>
    <w:tmpl w:val="60726CE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nsid w:val="284D5661"/>
    <w:multiLevelType w:val="hybridMultilevel"/>
    <w:tmpl w:val="E97A7502"/>
    <w:lvl w:ilvl="0" w:tplc="0427000F">
      <w:start w:val="1"/>
      <w:numFmt w:val="decimal"/>
      <w:lvlText w:val="%1."/>
      <w:lvlJc w:val="left"/>
      <w:pPr>
        <w:tabs>
          <w:tab w:val="num" w:pos="1656"/>
        </w:tabs>
        <w:ind w:left="1656" w:hanging="360"/>
      </w:pPr>
      <w:rPr>
        <w:rFonts w:cs="Times New Roman"/>
      </w:rPr>
    </w:lvl>
    <w:lvl w:ilvl="1" w:tplc="04270019" w:tentative="1">
      <w:start w:val="1"/>
      <w:numFmt w:val="lowerLetter"/>
      <w:lvlText w:val="%2."/>
      <w:lvlJc w:val="left"/>
      <w:pPr>
        <w:tabs>
          <w:tab w:val="num" w:pos="2376"/>
        </w:tabs>
        <w:ind w:left="2376" w:hanging="360"/>
      </w:pPr>
      <w:rPr>
        <w:rFonts w:cs="Times New Roman"/>
      </w:rPr>
    </w:lvl>
    <w:lvl w:ilvl="2" w:tplc="0427001B" w:tentative="1">
      <w:start w:val="1"/>
      <w:numFmt w:val="lowerRoman"/>
      <w:lvlText w:val="%3."/>
      <w:lvlJc w:val="right"/>
      <w:pPr>
        <w:tabs>
          <w:tab w:val="num" w:pos="3096"/>
        </w:tabs>
        <w:ind w:left="3096" w:hanging="180"/>
      </w:pPr>
      <w:rPr>
        <w:rFonts w:cs="Times New Roman"/>
      </w:rPr>
    </w:lvl>
    <w:lvl w:ilvl="3" w:tplc="0427000F" w:tentative="1">
      <w:start w:val="1"/>
      <w:numFmt w:val="decimal"/>
      <w:lvlText w:val="%4."/>
      <w:lvlJc w:val="left"/>
      <w:pPr>
        <w:tabs>
          <w:tab w:val="num" w:pos="3816"/>
        </w:tabs>
        <w:ind w:left="3816" w:hanging="360"/>
      </w:pPr>
      <w:rPr>
        <w:rFonts w:cs="Times New Roman"/>
      </w:rPr>
    </w:lvl>
    <w:lvl w:ilvl="4" w:tplc="04270019" w:tentative="1">
      <w:start w:val="1"/>
      <w:numFmt w:val="lowerLetter"/>
      <w:lvlText w:val="%5."/>
      <w:lvlJc w:val="left"/>
      <w:pPr>
        <w:tabs>
          <w:tab w:val="num" w:pos="4536"/>
        </w:tabs>
        <w:ind w:left="4536" w:hanging="360"/>
      </w:pPr>
      <w:rPr>
        <w:rFonts w:cs="Times New Roman"/>
      </w:rPr>
    </w:lvl>
    <w:lvl w:ilvl="5" w:tplc="0427001B" w:tentative="1">
      <w:start w:val="1"/>
      <w:numFmt w:val="lowerRoman"/>
      <w:lvlText w:val="%6."/>
      <w:lvlJc w:val="right"/>
      <w:pPr>
        <w:tabs>
          <w:tab w:val="num" w:pos="5256"/>
        </w:tabs>
        <w:ind w:left="5256" w:hanging="180"/>
      </w:pPr>
      <w:rPr>
        <w:rFonts w:cs="Times New Roman"/>
      </w:rPr>
    </w:lvl>
    <w:lvl w:ilvl="6" w:tplc="0427000F" w:tentative="1">
      <w:start w:val="1"/>
      <w:numFmt w:val="decimal"/>
      <w:lvlText w:val="%7."/>
      <w:lvlJc w:val="left"/>
      <w:pPr>
        <w:tabs>
          <w:tab w:val="num" w:pos="5976"/>
        </w:tabs>
        <w:ind w:left="5976" w:hanging="360"/>
      </w:pPr>
      <w:rPr>
        <w:rFonts w:cs="Times New Roman"/>
      </w:rPr>
    </w:lvl>
    <w:lvl w:ilvl="7" w:tplc="04270019" w:tentative="1">
      <w:start w:val="1"/>
      <w:numFmt w:val="lowerLetter"/>
      <w:lvlText w:val="%8."/>
      <w:lvlJc w:val="left"/>
      <w:pPr>
        <w:tabs>
          <w:tab w:val="num" w:pos="6696"/>
        </w:tabs>
        <w:ind w:left="6696" w:hanging="360"/>
      </w:pPr>
      <w:rPr>
        <w:rFonts w:cs="Times New Roman"/>
      </w:rPr>
    </w:lvl>
    <w:lvl w:ilvl="8" w:tplc="0427001B" w:tentative="1">
      <w:start w:val="1"/>
      <w:numFmt w:val="lowerRoman"/>
      <w:lvlText w:val="%9."/>
      <w:lvlJc w:val="right"/>
      <w:pPr>
        <w:tabs>
          <w:tab w:val="num" w:pos="7416"/>
        </w:tabs>
        <w:ind w:left="7416" w:hanging="180"/>
      </w:pPr>
      <w:rPr>
        <w:rFonts w:cs="Times New Roman"/>
      </w:rPr>
    </w:lvl>
  </w:abstractNum>
  <w:abstractNum w:abstractNumId="7">
    <w:nsid w:val="295A265A"/>
    <w:multiLevelType w:val="multilevel"/>
    <w:tmpl w:val="0718A262"/>
    <w:lvl w:ilvl="0">
      <w:start w:val="1"/>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8">
    <w:nsid w:val="2E135281"/>
    <w:multiLevelType w:val="hybridMultilevel"/>
    <w:tmpl w:val="7CCAD07C"/>
    <w:lvl w:ilvl="0" w:tplc="0427000F">
      <w:start w:val="1"/>
      <w:numFmt w:val="decimal"/>
      <w:lvlText w:val="%1."/>
      <w:lvlJc w:val="left"/>
      <w:pPr>
        <w:tabs>
          <w:tab w:val="num" w:pos="927"/>
        </w:tabs>
        <w:ind w:left="927" w:hanging="360"/>
      </w:pPr>
      <w:rPr>
        <w:rFonts w:cs="Times New Roman"/>
      </w:rPr>
    </w:lvl>
    <w:lvl w:ilvl="1" w:tplc="04270019" w:tentative="1">
      <w:start w:val="1"/>
      <w:numFmt w:val="lowerLetter"/>
      <w:lvlText w:val="%2."/>
      <w:lvlJc w:val="left"/>
      <w:pPr>
        <w:tabs>
          <w:tab w:val="num" w:pos="1647"/>
        </w:tabs>
        <w:ind w:left="1647" w:hanging="360"/>
      </w:pPr>
      <w:rPr>
        <w:rFonts w:cs="Times New Roman"/>
      </w:rPr>
    </w:lvl>
    <w:lvl w:ilvl="2" w:tplc="0427001B" w:tentative="1">
      <w:start w:val="1"/>
      <w:numFmt w:val="lowerRoman"/>
      <w:lvlText w:val="%3."/>
      <w:lvlJc w:val="right"/>
      <w:pPr>
        <w:tabs>
          <w:tab w:val="num" w:pos="2367"/>
        </w:tabs>
        <w:ind w:left="2367" w:hanging="180"/>
      </w:pPr>
      <w:rPr>
        <w:rFonts w:cs="Times New Roman"/>
      </w:rPr>
    </w:lvl>
    <w:lvl w:ilvl="3" w:tplc="0427000F" w:tentative="1">
      <w:start w:val="1"/>
      <w:numFmt w:val="decimal"/>
      <w:lvlText w:val="%4."/>
      <w:lvlJc w:val="left"/>
      <w:pPr>
        <w:tabs>
          <w:tab w:val="num" w:pos="3087"/>
        </w:tabs>
        <w:ind w:left="3087" w:hanging="360"/>
      </w:pPr>
      <w:rPr>
        <w:rFonts w:cs="Times New Roman"/>
      </w:rPr>
    </w:lvl>
    <w:lvl w:ilvl="4" w:tplc="04270019" w:tentative="1">
      <w:start w:val="1"/>
      <w:numFmt w:val="lowerLetter"/>
      <w:lvlText w:val="%5."/>
      <w:lvlJc w:val="left"/>
      <w:pPr>
        <w:tabs>
          <w:tab w:val="num" w:pos="3807"/>
        </w:tabs>
        <w:ind w:left="3807" w:hanging="360"/>
      </w:pPr>
      <w:rPr>
        <w:rFonts w:cs="Times New Roman"/>
      </w:rPr>
    </w:lvl>
    <w:lvl w:ilvl="5" w:tplc="0427001B" w:tentative="1">
      <w:start w:val="1"/>
      <w:numFmt w:val="lowerRoman"/>
      <w:lvlText w:val="%6."/>
      <w:lvlJc w:val="right"/>
      <w:pPr>
        <w:tabs>
          <w:tab w:val="num" w:pos="4527"/>
        </w:tabs>
        <w:ind w:left="4527" w:hanging="180"/>
      </w:pPr>
      <w:rPr>
        <w:rFonts w:cs="Times New Roman"/>
      </w:rPr>
    </w:lvl>
    <w:lvl w:ilvl="6" w:tplc="0427000F" w:tentative="1">
      <w:start w:val="1"/>
      <w:numFmt w:val="decimal"/>
      <w:lvlText w:val="%7."/>
      <w:lvlJc w:val="left"/>
      <w:pPr>
        <w:tabs>
          <w:tab w:val="num" w:pos="5247"/>
        </w:tabs>
        <w:ind w:left="5247" w:hanging="360"/>
      </w:pPr>
      <w:rPr>
        <w:rFonts w:cs="Times New Roman"/>
      </w:rPr>
    </w:lvl>
    <w:lvl w:ilvl="7" w:tplc="04270019" w:tentative="1">
      <w:start w:val="1"/>
      <w:numFmt w:val="lowerLetter"/>
      <w:lvlText w:val="%8."/>
      <w:lvlJc w:val="left"/>
      <w:pPr>
        <w:tabs>
          <w:tab w:val="num" w:pos="5967"/>
        </w:tabs>
        <w:ind w:left="5967" w:hanging="360"/>
      </w:pPr>
      <w:rPr>
        <w:rFonts w:cs="Times New Roman"/>
      </w:rPr>
    </w:lvl>
    <w:lvl w:ilvl="8" w:tplc="0427001B" w:tentative="1">
      <w:start w:val="1"/>
      <w:numFmt w:val="lowerRoman"/>
      <w:lvlText w:val="%9."/>
      <w:lvlJc w:val="right"/>
      <w:pPr>
        <w:tabs>
          <w:tab w:val="num" w:pos="6687"/>
        </w:tabs>
        <w:ind w:left="6687" w:hanging="180"/>
      </w:pPr>
      <w:rPr>
        <w:rFonts w:cs="Times New Roman"/>
      </w:rPr>
    </w:lvl>
  </w:abstractNum>
  <w:abstractNum w:abstractNumId="9">
    <w:nsid w:val="340E4CA3"/>
    <w:multiLevelType w:val="multilevel"/>
    <w:tmpl w:val="AF04BD1A"/>
    <w:lvl w:ilvl="0">
      <w:start w:val="1"/>
      <w:numFmt w:val="decimal"/>
      <w:lvlText w:val="%1."/>
      <w:lvlJc w:val="left"/>
      <w:pPr>
        <w:ind w:left="1211" w:hanging="360"/>
      </w:pPr>
      <w:rPr>
        <w:rFonts w:cs="Times New Roman" w:hint="default"/>
      </w:rPr>
    </w:lvl>
    <w:lvl w:ilvl="1">
      <w:start w:val="1"/>
      <w:numFmt w:val="decimal"/>
      <w:lvlText w:val="%1.%2."/>
      <w:lvlJc w:val="left"/>
      <w:pPr>
        <w:ind w:left="1937" w:hanging="360"/>
      </w:pPr>
      <w:rPr>
        <w:rFonts w:cs="Times New Roman" w:hint="default"/>
      </w:rPr>
    </w:lvl>
    <w:lvl w:ilvl="2">
      <w:start w:val="1"/>
      <w:numFmt w:val="decimal"/>
      <w:lvlText w:val="%1.%2.%3."/>
      <w:lvlJc w:val="left"/>
      <w:pPr>
        <w:ind w:left="3023" w:hanging="720"/>
      </w:pPr>
      <w:rPr>
        <w:rFonts w:cs="Times New Roman" w:hint="default"/>
      </w:rPr>
    </w:lvl>
    <w:lvl w:ilvl="3">
      <w:start w:val="1"/>
      <w:numFmt w:val="decimal"/>
      <w:lvlText w:val="%1.%2.%3.%4."/>
      <w:lvlJc w:val="left"/>
      <w:pPr>
        <w:ind w:left="3749" w:hanging="720"/>
      </w:pPr>
      <w:rPr>
        <w:rFonts w:cs="Times New Roman" w:hint="default"/>
      </w:rPr>
    </w:lvl>
    <w:lvl w:ilvl="4">
      <w:start w:val="1"/>
      <w:numFmt w:val="decimal"/>
      <w:lvlText w:val="%1.%2.%3.%4.%5."/>
      <w:lvlJc w:val="left"/>
      <w:pPr>
        <w:ind w:left="4835" w:hanging="1080"/>
      </w:pPr>
      <w:rPr>
        <w:rFonts w:cs="Times New Roman" w:hint="default"/>
      </w:rPr>
    </w:lvl>
    <w:lvl w:ilvl="5">
      <w:start w:val="1"/>
      <w:numFmt w:val="decimal"/>
      <w:lvlText w:val="%1.%2.%3.%4.%5.%6."/>
      <w:lvlJc w:val="left"/>
      <w:pPr>
        <w:ind w:left="5561" w:hanging="1080"/>
      </w:pPr>
      <w:rPr>
        <w:rFonts w:cs="Times New Roman" w:hint="default"/>
      </w:rPr>
    </w:lvl>
    <w:lvl w:ilvl="6">
      <w:start w:val="1"/>
      <w:numFmt w:val="decimal"/>
      <w:lvlText w:val="%1.%2.%3.%4.%5.%6.%7."/>
      <w:lvlJc w:val="left"/>
      <w:pPr>
        <w:ind w:left="6647" w:hanging="1440"/>
      </w:pPr>
      <w:rPr>
        <w:rFonts w:cs="Times New Roman" w:hint="default"/>
      </w:rPr>
    </w:lvl>
    <w:lvl w:ilvl="7">
      <w:start w:val="1"/>
      <w:numFmt w:val="decimal"/>
      <w:lvlText w:val="%1.%2.%3.%4.%5.%6.%7.%8."/>
      <w:lvlJc w:val="left"/>
      <w:pPr>
        <w:ind w:left="7373" w:hanging="1440"/>
      </w:pPr>
      <w:rPr>
        <w:rFonts w:cs="Times New Roman" w:hint="default"/>
      </w:rPr>
    </w:lvl>
    <w:lvl w:ilvl="8">
      <w:start w:val="1"/>
      <w:numFmt w:val="decimal"/>
      <w:lvlText w:val="%1.%2.%3.%4.%5.%6.%7.%8.%9."/>
      <w:lvlJc w:val="left"/>
      <w:pPr>
        <w:ind w:left="8459" w:hanging="1800"/>
      </w:pPr>
      <w:rPr>
        <w:rFonts w:cs="Times New Roman" w:hint="default"/>
      </w:rPr>
    </w:lvl>
  </w:abstractNum>
  <w:abstractNum w:abstractNumId="10">
    <w:nsid w:val="386837AD"/>
    <w:multiLevelType w:val="hybridMultilevel"/>
    <w:tmpl w:val="8DBA796A"/>
    <w:lvl w:ilvl="0" w:tplc="0427000F">
      <w:start w:val="1"/>
      <w:numFmt w:val="decimal"/>
      <w:lvlText w:val="%1."/>
      <w:lvlJc w:val="left"/>
      <w:pPr>
        <w:tabs>
          <w:tab w:val="num" w:pos="1440"/>
        </w:tabs>
        <w:ind w:left="1440" w:hanging="360"/>
      </w:pPr>
      <w:rPr>
        <w:rFonts w:cs="Times New Roman"/>
      </w:rPr>
    </w:lvl>
    <w:lvl w:ilvl="1" w:tplc="04270019" w:tentative="1">
      <w:start w:val="1"/>
      <w:numFmt w:val="lowerLetter"/>
      <w:lvlText w:val="%2."/>
      <w:lvlJc w:val="left"/>
      <w:pPr>
        <w:tabs>
          <w:tab w:val="num" w:pos="2160"/>
        </w:tabs>
        <w:ind w:left="2160" w:hanging="360"/>
      </w:pPr>
      <w:rPr>
        <w:rFonts w:cs="Times New Roman"/>
      </w:rPr>
    </w:lvl>
    <w:lvl w:ilvl="2" w:tplc="0427001B" w:tentative="1">
      <w:start w:val="1"/>
      <w:numFmt w:val="lowerRoman"/>
      <w:lvlText w:val="%3."/>
      <w:lvlJc w:val="right"/>
      <w:pPr>
        <w:tabs>
          <w:tab w:val="num" w:pos="2880"/>
        </w:tabs>
        <w:ind w:left="2880" w:hanging="180"/>
      </w:pPr>
      <w:rPr>
        <w:rFonts w:cs="Times New Roman"/>
      </w:rPr>
    </w:lvl>
    <w:lvl w:ilvl="3" w:tplc="0427000F" w:tentative="1">
      <w:start w:val="1"/>
      <w:numFmt w:val="decimal"/>
      <w:lvlText w:val="%4."/>
      <w:lvlJc w:val="left"/>
      <w:pPr>
        <w:tabs>
          <w:tab w:val="num" w:pos="3600"/>
        </w:tabs>
        <w:ind w:left="3600" w:hanging="360"/>
      </w:pPr>
      <w:rPr>
        <w:rFonts w:cs="Times New Roman"/>
      </w:rPr>
    </w:lvl>
    <w:lvl w:ilvl="4" w:tplc="04270019" w:tentative="1">
      <w:start w:val="1"/>
      <w:numFmt w:val="lowerLetter"/>
      <w:lvlText w:val="%5."/>
      <w:lvlJc w:val="left"/>
      <w:pPr>
        <w:tabs>
          <w:tab w:val="num" w:pos="4320"/>
        </w:tabs>
        <w:ind w:left="4320" w:hanging="360"/>
      </w:pPr>
      <w:rPr>
        <w:rFonts w:cs="Times New Roman"/>
      </w:rPr>
    </w:lvl>
    <w:lvl w:ilvl="5" w:tplc="0427001B" w:tentative="1">
      <w:start w:val="1"/>
      <w:numFmt w:val="lowerRoman"/>
      <w:lvlText w:val="%6."/>
      <w:lvlJc w:val="right"/>
      <w:pPr>
        <w:tabs>
          <w:tab w:val="num" w:pos="5040"/>
        </w:tabs>
        <w:ind w:left="5040" w:hanging="180"/>
      </w:pPr>
      <w:rPr>
        <w:rFonts w:cs="Times New Roman"/>
      </w:rPr>
    </w:lvl>
    <w:lvl w:ilvl="6" w:tplc="0427000F" w:tentative="1">
      <w:start w:val="1"/>
      <w:numFmt w:val="decimal"/>
      <w:lvlText w:val="%7."/>
      <w:lvlJc w:val="left"/>
      <w:pPr>
        <w:tabs>
          <w:tab w:val="num" w:pos="5760"/>
        </w:tabs>
        <w:ind w:left="5760" w:hanging="360"/>
      </w:pPr>
      <w:rPr>
        <w:rFonts w:cs="Times New Roman"/>
      </w:rPr>
    </w:lvl>
    <w:lvl w:ilvl="7" w:tplc="04270019" w:tentative="1">
      <w:start w:val="1"/>
      <w:numFmt w:val="lowerLetter"/>
      <w:lvlText w:val="%8."/>
      <w:lvlJc w:val="left"/>
      <w:pPr>
        <w:tabs>
          <w:tab w:val="num" w:pos="6480"/>
        </w:tabs>
        <w:ind w:left="6480" w:hanging="360"/>
      </w:pPr>
      <w:rPr>
        <w:rFonts w:cs="Times New Roman"/>
      </w:rPr>
    </w:lvl>
    <w:lvl w:ilvl="8" w:tplc="0427001B" w:tentative="1">
      <w:start w:val="1"/>
      <w:numFmt w:val="lowerRoman"/>
      <w:lvlText w:val="%9."/>
      <w:lvlJc w:val="right"/>
      <w:pPr>
        <w:tabs>
          <w:tab w:val="num" w:pos="7200"/>
        </w:tabs>
        <w:ind w:left="7200" w:hanging="180"/>
      </w:pPr>
      <w:rPr>
        <w:rFonts w:cs="Times New Roman"/>
      </w:rPr>
    </w:lvl>
  </w:abstractNum>
  <w:abstractNum w:abstractNumId="11">
    <w:nsid w:val="3E9517A5"/>
    <w:multiLevelType w:val="hybridMultilevel"/>
    <w:tmpl w:val="F15A8DF0"/>
    <w:lvl w:ilvl="0" w:tplc="D048DCD8">
      <w:start w:val="2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58BB5633"/>
    <w:multiLevelType w:val="hybridMultilevel"/>
    <w:tmpl w:val="BB343FB6"/>
    <w:lvl w:ilvl="0" w:tplc="0427000F">
      <w:start w:val="1"/>
      <w:numFmt w:val="decimal"/>
      <w:lvlText w:val="%1."/>
      <w:lvlJc w:val="left"/>
      <w:pPr>
        <w:tabs>
          <w:tab w:val="num" w:pos="927"/>
        </w:tabs>
        <w:ind w:left="927" w:hanging="360"/>
      </w:pPr>
      <w:rPr>
        <w:rFonts w:cs="Times New Roman"/>
      </w:rPr>
    </w:lvl>
    <w:lvl w:ilvl="1" w:tplc="04270019" w:tentative="1">
      <w:start w:val="1"/>
      <w:numFmt w:val="lowerLetter"/>
      <w:lvlText w:val="%2."/>
      <w:lvlJc w:val="left"/>
      <w:pPr>
        <w:tabs>
          <w:tab w:val="num" w:pos="1647"/>
        </w:tabs>
        <w:ind w:left="1647" w:hanging="360"/>
      </w:pPr>
      <w:rPr>
        <w:rFonts w:cs="Times New Roman"/>
      </w:rPr>
    </w:lvl>
    <w:lvl w:ilvl="2" w:tplc="0427001B" w:tentative="1">
      <w:start w:val="1"/>
      <w:numFmt w:val="lowerRoman"/>
      <w:lvlText w:val="%3."/>
      <w:lvlJc w:val="right"/>
      <w:pPr>
        <w:tabs>
          <w:tab w:val="num" w:pos="2367"/>
        </w:tabs>
        <w:ind w:left="2367" w:hanging="180"/>
      </w:pPr>
      <w:rPr>
        <w:rFonts w:cs="Times New Roman"/>
      </w:rPr>
    </w:lvl>
    <w:lvl w:ilvl="3" w:tplc="0427000F" w:tentative="1">
      <w:start w:val="1"/>
      <w:numFmt w:val="decimal"/>
      <w:lvlText w:val="%4."/>
      <w:lvlJc w:val="left"/>
      <w:pPr>
        <w:tabs>
          <w:tab w:val="num" w:pos="3087"/>
        </w:tabs>
        <w:ind w:left="3087" w:hanging="360"/>
      </w:pPr>
      <w:rPr>
        <w:rFonts w:cs="Times New Roman"/>
      </w:rPr>
    </w:lvl>
    <w:lvl w:ilvl="4" w:tplc="04270019" w:tentative="1">
      <w:start w:val="1"/>
      <w:numFmt w:val="lowerLetter"/>
      <w:lvlText w:val="%5."/>
      <w:lvlJc w:val="left"/>
      <w:pPr>
        <w:tabs>
          <w:tab w:val="num" w:pos="3807"/>
        </w:tabs>
        <w:ind w:left="3807" w:hanging="360"/>
      </w:pPr>
      <w:rPr>
        <w:rFonts w:cs="Times New Roman"/>
      </w:rPr>
    </w:lvl>
    <w:lvl w:ilvl="5" w:tplc="0427001B" w:tentative="1">
      <w:start w:val="1"/>
      <w:numFmt w:val="lowerRoman"/>
      <w:lvlText w:val="%6."/>
      <w:lvlJc w:val="right"/>
      <w:pPr>
        <w:tabs>
          <w:tab w:val="num" w:pos="4527"/>
        </w:tabs>
        <w:ind w:left="4527" w:hanging="180"/>
      </w:pPr>
      <w:rPr>
        <w:rFonts w:cs="Times New Roman"/>
      </w:rPr>
    </w:lvl>
    <w:lvl w:ilvl="6" w:tplc="0427000F" w:tentative="1">
      <w:start w:val="1"/>
      <w:numFmt w:val="decimal"/>
      <w:lvlText w:val="%7."/>
      <w:lvlJc w:val="left"/>
      <w:pPr>
        <w:tabs>
          <w:tab w:val="num" w:pos="5247"/>
        </w:tabs>
        <w:ind w:left="5247" w:hanging="360"/>
      </w:pPr>
      <w:rPr>
        <w:rFonts w:cs="Times New Roman"/>
      </w:rPr>
    </w:lvl>
    <w:lvl w:ilvl="7" w:tplc="04270019" w:tentative="1">
      <w:start w:val="1"/>
      <w:numFmt w:val="lowerLetter"/>
      <w:lvlText w:val="%8."/>
      <w:lvlJc w:val="left"/>
      <w:pPr>
        <w:tabs>
          <w:tab w:val="num" w:pos="5967"/>
        </w:tabs>
        <w:ind w:left="5967" w:hanging="360"/>
      </w:pPr>
      <w:rPr>
        <w:rFonts w:cs="Times New Roman"/>
      </w:rPr>
    </w:lvl>
    <w:lvl w:ilvl="8" w:tplc="0427001B" w:tentative="1">
      <w:start w:val="1"/>
      <w:numFmt w:val="lowerRoman"/>
      <w:lvlText w:val="%9."/>
      <w:lvlJc w:val="right"/>
      <w:pPr>
        <w:tabs>
          <w:tab w:val="num" w:pos="6687"/>
        </w:tabs>
        <w:ind w:left="6687" w:hanging="180"/>
      </w:pPr>
      <w:rPr>
        <w:rFonts w:cs="Times New Roman"/>
      </w:rPr>
    </w:lvl>
  </w:abstractNum>
  <w:abstractNum w:abstractNumId="13">
    <w:nsid w:val="5EF92E4B"/>
    <w:multiLevelType w:val="hybridMultilevel"/>
    <w:tmpl w:val="60726CE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nsid w:val="65D6148E"/>
    <w:multiLevelType w:val="multilevel"/>
    <w:tmpl w:val="7934499E"/>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cs="Times New Roman" w:hint="default"/>
      </w:rPr>
    </w:lvl>
    <w:lvl w:ilvl="2">
      <w:start w:val="1"/>
      <w:numFmt w:val="decimalZero"/>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9"/>
  </w:num>
  <w:num w:numId="2">
    <w:abstractNumId w:val="1"/>
  </w:num>
  <w:num w:numId="3">
    <w:abstractNumId w:val="7"/>
  </w:num>
  <w:num w:numId="4">
    <w:abstractNumId w:val="14"/>
  </w:num>
  <w:num w:numId="5">
    <w:abstractNumId w:val="3"/>
  </w:num>
  <w:num w:numId="6">
    <w:abstractNumId w:val="2"/>
  </w:num>
  <w:num w:numId="7">
    <w:abstractNumId w:val="10"/>
  </w:num>
  <w:num w:numId="8">
    <w:abstractNumId w:val="4"/>
  </w:num>
  <w:num w:numId="9">
    <w:abstractNumId w:val="6"/>
  </w:num>
  <w:num w:numId="10">
    <w:abstractNumId w:val="8"/>
  </w:num>
  <w:num w:numId="11">
    <w:abstractNumId w:val="12"/>
  </w:num>
  <w:num w:numId="12">
    <w:abstractNumId w:val="13"/>
  </w:num>
  <w:num w:numId="13">
    <w:abstractNumId w:val="11"/>
  </w:num>
  <w:num w:numId="14">
    <w:abstractNumId w:val="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B29"/>
    <w:rsid w:val="00000E5E"/>
    <w:rsid w:val="00005E08"/>
    <w:rsid w:val="000062AB"/>
    <w:rsid w:val="000201FF"/>
    <w:rsid w:val="000505BC"/>
    <w:rsid w:val="00051DC4"/>
    <w:rsid w:val="00054EFC"/>
    <w:rsid w:val="0005531F"/>
    <w:rsid w:val="00066B1E"/>
    <w:rsid w:val="000673E3"/>
    <w:rsid w:val="00074E74"/>
    <w:rsid w:val="0008015B"/>
    <w:rsid w:val="00087C78"/>
    <w:rsid w:val="00093D7A"/>
    <w:rsid w:val="000A5D80"/>
    <w:rsid w:val="000B0ED6"/>
    <w:rsid w:val="000B13DD"/>
    <w:rsid w:val="000B65B9"/>
    <w:rsid w:val="000C00E7"/>
    <w:rsid w:val="000D09FA"/>
    <w:rsid w:val="000D40F6"/>
    <w:rsid w:val="000F5111"/>
    <w:rsid w:val="000F6592"/>
    <w:rsid w:val="00114FF9"/>
    <w:rsid w:val="00123BCF"/>
    <w:rsid w:val="00133112"/>
    <w:rsid w:val="00135F3B"/>
    <w:rsid w:val="0014508F"/>
    <w:rsid w:val="00152BBD"/>
    <w:rsid w:val="00163586"/>
    <w:rsid w:val="00171C86"/>
    <w:rsid w:val="0018079C"/>
    <w:rsid w:val="00181B7F"/>
    <w:rsid w:val="00187157"/>
    <w:rsid w:val="001B5553"/>
    <w:rsid w:val="001C271F"/>
    <w:rsid w:val="001C2CEC"/>
    <w:rsid w:val="001C60D9"/>
    <w:rsid w:val="001D69BA"/>
    <w:rsid w:val="001F3186"/>
    <w:rsid w:val="001F43F8"/>
    <w:rsid w:val="00204E3D"/>
    <w:rsid w:val="002118D9"/>
    <w:rsid w:val="00211C8F"/>
    <w:rsid w:val="002156D5"/>
    <w:rsid w:val="0022043F"/>
    <w:rsid w:val="002233EC"/>
    <w:rsid w:val="00254DC1"/>
    <w:rsid w:val="00257E4A"/>
    <w:rsid w:val="00266FFC"/>
    <w:rsid w:val="002732FB"/>
    <w:rsid w:val="00281895"/>
    <w:rsid w:val="00284C05"/>
    <w:rsid w:val="00295A23"/>
    <w:rsid w:val="002A1548"/>
    <w:rsid w:val="002D191E"/>
    <w:rsid w:val="002D5028"/>
    <w:rsid w:val="002E0A06"/>
    <w:rsid w:val="002E56A6"/>
    <w:rsid w:val="002F0166"/>
    <w:rsid w:val="002F0AE9"/>
    <w:rsid w:val="003000EA"/>
    <w:rsid w:val="00316361"/>
    <w:rsid w:val="00320F54"/>
    <w:rsid w:val="00322F10"/>
    <w:rsid w:val="00324D3D"/>
    <w:rsid w:val="0033176F"/>
    <w:rsid w:val="0034300A"/>
    <w:rsid w:val="00343BA2"/>
    <w:rsid w:val="00353F91"/>
    <w:rsid w:val="00362776"/>
    <w:rsid w:val="00363E7B"/>
    <w:rsid w:val="003775DC"/>
    <w:rsid w:val="003803D9"/>
    <w:rsid w:val="00386512"/>
    <w:rsid w:val="003C643E"/>
    <w:rsid w:val="003D79A1"/>
    <w:rsid w:val="003F20E7"/>
    <w:rsid w:val="004060C6"/>
    <w:rsid w:val="00410362"/>
    <w:rsid w:val="0042461F"/>
    <w:rsid w:val="00425DDB"/>
    <w:rsid w:val="004313E4"/>
    <w:rsid w:val="00431851"/>
    <w:rsid w:val="00431B69"/>
    <w:rsid w:val="0043415C"/>
    <w:rsid w:val="0043541D"/>
    <w:rsid w:val="00443D41"/>
    <w:rsid w:val="004503C2"/>
    <w:rsid w:val="004537B7"/>
    <w:rsid w:val="00455A11"/>
    <w:rsid w:val="004609F5"/>
    <w:rsid w:val="00485C16"/>
    <w:rsid w:val="00490288"/>
    <w:rsid w:val="004C5F42"/>
    <w:rsid w:val="004C751F"/>
    <w:rsid w:val="004D3894"/>
    <w:rsid w:val="004D62C1"/>
    <w:rsid w:val="004F2A1E"/>
    <w:rsid w:val="004F4793"/>
    <w:rsid w:val="00501027"/>
    <w:rsid w:val="005010AA"/>
    <w:rsid w:val="00510E14"/>
    <w:rsid w:val="00514691"/>
    <w:rsid w:val="00541B29"/>
    <w:rsid w:val="00542517"/>
    <w:rsid w:val="005524ED"/>
    <w:rsid w:val="0057239D"/>
    <w:rsid w:val="005842B9"/>
    <w:rsid w:val="00590A77"/>
    <w:rsid w:val="00593FA1"/>
    <w:rsid w:val="00595E08"/>
    <w:rsid w:val="005A5DAD"/>
    <w:rsid w:val="005D3AC4"/>
    <w:rsid w:val="005E72FC"/>
    <w:rsid w:val="005F10BE"/>
    <w:rsid w:val="005F27E5"/>
    <w:rsid w:val="005F2918"/>
    <w:rsid w:val="00603CF3"/>
    <w:rsid w:val="00621CAF"/>
    <w:rsid w:val="00686F40"/>
    <w:rsid w:val="006A0619"/>
    <w:rsid w:val="006A0AA6"/>
    <w:rsid w:val="006A0E4D"/>
    <w:rsid w:val="006A2168"/>
    <w:rsid w:val="006B1540"/>
    <w:rsid w:val="006C03E7"/>
    <w:rsid w:val="006C777E"/>
    <w:rsid w:val="006C7BAA"/>
    <w:rsid w:val="006D499C"/>
    <w:rsid w:val="006E4984"/>
    <w:rsid w:val="006F3E52"/>
    <w:rsid w:val="00712306"/>
    <w:rsid w:val="00717E6C"/>
    <w:rsid w:val="0073206F"/>
    <w:rsid w:val="00736755"/>
    <w:rsid w:val="00746634"/>
    <w:rsid w:val="00751E70"/>
    <w:rsid w:val="0075329E"/>
    <w:rsid w:val="0075490E"/>
    <w:rsid w:val="00757411"/>
    <w:rsid w:val="007629B5"/>
    <w:rsid w:val="0076635E"/>
    <w:rsid w:val="007851B5"/>
    <w:rsid w:val="0079327B"/>
    <w:rsid w:val="00795F52"/>
    <w:rsid w:val="00797AE5"/>
    <w:rsid w:val="007A5592"/>
    <w:rsid w:val="007B034C"/>
    <w:rsid w:val="007D0494"/>
    <w:rsid w:val="007D3DC2"/>
    <w:rsid w:val="007E0874"/>
    <w:rsid w:val="007E7BA6"/>
    <w:rsid w:val="007F2A3A"/>
    <w:rsid w:val="007F2E8E"/>
    <w:rsid w:val="00835CF2"/>
    <w:rsid w:val="008408A7"/>
    <w:rsid w:val="0084729B"/>
    <w:rsid w:val="0085168E"/>
    <w:rsid w:val="00895346"/>
    <w:rsid w:val="00895A0A"/>
    <w:rsid w:val="008A221C"/>
    <w:rsid w:val="008A7D97"/>
    <w:rsid w:val="008B32ED"/>
    <w:rsid w:val="008B3F80"/>
    <w:rsid w:val="008E05A2"/>
    <w:rsid w:val="008E36E5"/>
    <w:rsid w:val="008E7F76"/>
    <w:rsid w:val="008F7ADA"/>
    <w:rsid w:val="00902DD5"/>
    <w:rsid w:val="009036BC"/>
    <w:rsid w:val="009156CB"/>
    <w:rsid w:val="009617F6"/>
    <w:rsid w:val="0097124C"/>
    <w:rsid w:val="00973292"/>
    <w:rsid w:val="0098245D"/>
    <w:rsid w:val="009A133F"/>
    <w:rsid w:val="009B02F8"/>
    <w:rsid w:val="009C128B"/>
    <w:rsid w:val="009C2272"/>
    <w:rsid w:val="009E09D7"/>
    <w:rsid w:val="009E5691"/>
    <w:rsid w:val="009E722C"/>
    <w:rsid w:val="00A05193"/>
    <w:rsid w:val="00A10943"/>
    <w:rsid w:val="00A11867"/>
    <w:rsid w:val="00A148F0"/>
    <w:rsid w:val="00A268FF"/>
    <w:rsid w:val="00A330B6"/>
    <w:rsid w:val="00A35D04"/>
    <w:rsid w:val="00A37F26"/>
    <w:rsid w:val="00A41F30"/>
    <w:rsid w:val="00A436FD"/>
    <w:rsid w:val="00A4456B"/>
    <w:rsid w:val="00A45A42"/>
    <w:rsid w:val="00A539F3"/>
    <w:rsid w:val="00A54A9A"/>
    <w:rsid w:val="00A5607D"/>
    <w:rsid w:val="00A65C2C"/>
    <w:rsid w:val="00A744F9"/>
    <w:rsid w:val="00AA1DEC"/>
    <w:rsid w:val="00AA4D39"/>
    <w:rsid w:val="00AA5EE0"/>
    <w:rsid w:val="00AA69FF"/>
    <w:rsid w:val="00AA7710"/>
    <w:rsid w:val="00AC1FCA"/>
    <w:rsid w:val="00AD1F9F"/>
    <w:rsid w:val="00AE1B81"/>
    <w:rsid w:val="00AE63AF"/>
    <w:rsid w:val="00AF22BB"/>
    <w:rsid w:val="00B026B7"/>
    <w:rsid w:val="00B042A1"/>
    <w:rsid w:val="00B11A16"/>
    <w:rsid w:val="00B14A5B"/>
    <w:rsid w:val="00B26473"/>
    <w:rsid w:val="00B312D0"/>
    <w:rsid w:val="00B36B24"/>
    <w:rsid w:val="00B36BD7"/>
    <w:rsid w:val="00B435D0"/>
    <w:rsid w:val="00B67F79"/>
    <w:rsid w:val="00B810BF"/>
    <w:rsid w:val="00B81FCA"/>
    <w:rsid w:val="00BA0D9B"/>
    <w:rsid w:val="00BA42B5"/>
    <w:rsid w:val="00BC37AC"/>
    <w:rsid w:val="00BC4597"/>
    <w:rsid w:val="00BD0105"/>
    <w:rsid w:val="00BD4B3D"/>
    <w:rsid w:val="00BF41BC"/>
    <w:rsid w:val="00BF5EDD"/>
    <w:rsid w:val="00C12491"/>
    <w:rsid w:val="00C22B1F"/>
    <w:rsid w:val="00C22E42"/>
    <w:rsid w:val="00C254EE"/>
    <w:rsid w:val="00C264E3"/>
    <w:rsid w:val="00C423BD"/>
    <w:rsid w:val="00C56ABA"/>
    <w:rsid w:val="00C8235E"/>
    <w:rsid w:val="00CA0007"/>
    <w:rsid w:val="00CA5281"/>
    <w:rsid w:val="00CA5A83"/>
    <w:rsid w:val="00CA6862"/>
    <w:rsid w:val="00CC279B"/>
    <w:rsid w:val="00CD1DB8"/>
    <w:rsid w:val="00CD4FC3"/>
    <w:rsid w:val="00CE2DD4"/>
    <w:rsid w:val="00CF1786"/>
    <w:rsid w:val="00D07997"/>
    <w:rsid w:val="00D2694A"/>
    <w:rsid w:val="00D35825"/>
    <w:rsid w:val="00D371EF"/>
    <w:rsid w:val="00D47734"/>
    <w:rsid w:val="00D518B6"/>
    <w:rsid w:val="00D55641"/>
    <w:rsid w:val="00D67370"/>
    <w:rsid w:val="00D719E9"/>
    <w:rsid w:val="00D73D36"/>
    <w:rsid w:val="00D81C82"/>
    <w:rsid w:val="00D8486F"/>
    <w:rsid w:val="00D8540E"/>
    <w:rsid w:val="00D90A81"/>
    <w:rsid w:val="00DB328E"/>
    <w:rsid w:val="00DB635C"/>
    <w:rsid w:val="00DD29EB"/>
    <w:rsid w:val="00DD327E"/>
    <w:rsid w:val="00DD3636"/>
    <w:rsid w:val="00DE0F99"/>
    <w:rsid w:val="00DE40D5"/>
    <w:rsid w:val="00DE474F"/>
    <w:rsid w:val="00DF039C"/>
    <w:rsid w:val="00E072C7"/>
    <w:rsid w:val="00E26F61"/>
    <w:rsid w:val="00E324CD"/>
    <w:rsid w:val="00E3292B"/>
    <w:rsid w:val="00E34B61"/>
    <w:rsid w:val="00E47F6B"/>
    <w:rsid w:val="00E53D63"/>
    <w:rsid w:val="00E54016"/>
    <w:rsid w:val="00E540F7"/>
    <w:rsid w:val="00E844DA"/>
    <w:rsid w:val="00E911B9"/>
    <w:rsid w:val="00E97ECC"/>
    <w:rsid w:val="00EB704E"/>
    <w:rsid w:val="00EC5734"/>
    <w:rsid w:val="00EC6EC8"/>
    <w:rsid w:val="00EC7255"/>
    <w:rsid w:val="00F02323"/>
    <w:rsid w:val="00F043C8"/>
    <w:rsid w:val="00F10EC8"/>
    <w:rsid w:val="00F12D4E"/>
    <w:rsid w:val="00F2614E"/>
    <w:rsid w:val="00F33D76"/>
    <w:rsid w:val="00F45DF4"/>
    <w:rsid w:val="00F640F6"/>
    <w:rsid w:val="00F91A0E"/>
    <w:rsid w:val="00FB0800"/>
    <w:rsid w:val="00FD6BA3"/>
    <w:rsid w:val="00FE6E2F"/>
    <w:rsid w:val="00FF14BE"/>
    <w:rsid w:val="00FF70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85C16"/>
    <w:pPr>
      <w:spacing w:after="160" w:line="259" w:lineRule="auto"/>
    </w:pPr>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rsid w:val="00A41F30"/>
    <w:pPr>
      <w:spacing w:after="0" w:line="240" w:lineRule="auto"/>
    </w:pPr>
    <w:rPr>
      <w:rFonts w:ascii="Segoe UI" w:hAnsi="Segoe UI"/>
      <w:sz w:val="18"/>
      <w:szCs w:val="18"/>
    </w:rPr>
  </w:style>
  <w:style w:type="character" w:customStyle="1" w:styleId="DebesliotekstasDiagrama">
    <w:name w:val="Debesėlio tekstas Diagrama"/>
    <w:basedOn w:val="Numatytasispastraiposriftas"/>
    <w:link w:val="Debesliotekstas"/>
    <w:uiPriority w:val="99"/>
    <w:semiHidden/>
    <w:locked/>
    <w:rsid w:val="00A41F30"/>
    <w:rPr>
      <w:rFonts w:ascii="Segoe UI" w:hAnsi="Segoe UI" w:cs="Times New Roman"/>
      <w:sz w:val="18"/>
      <w:lang w:eastAsia="en-US"/>
    </w:rPr>
  </w:style>
  <w:style w:type="paragraph" w:styleId="Sraopastraipa">
    <w:name w:val="List Paragraph"/>
    <w:basedOn w:val="prastasis"/>
    <w:uiPriority w:val="99"/>
    <w:qFormat/>
    <w:rsid w:val="004313E4"/>
    <w:pPr>
      <w:ind w:left="720"/>
      <w:contextualSpacing/>
    </w:pPr>
  </w:style>
  <w:style w:type="paragraph" w:styleId="Antrats">
    <w:name w:val="header"/>
    <w:basedOn w:val="prastasis"/>
    <w:link w:val="AntratsDiagrama"/>
    <w:uiPriority w:val="99"/>
    <w:rsid w:val="0085168E"/>
    <w:pPr>
      <w:tabs>
        <w:tab w:val="center" w:pos="4819"/>
        <w:tab w:val="right" w:pos="9638"/>
      </w:tabs>
    </w:pPr>
  </w:style>
  <w:style w:type="character" w:customStyle="1" w:styleId="AntratsDiagrama">
    <w:name w:val="Antraštės Diagrama"/>
    <w:basedOn w:val="Numatytasispastraiposriftas"/>
    <w:link w:val="Antrats"/>
    <w:uiPriority w:val="99"/>
    <w:semiHidden/>
    <w:locked/>
    <w:rsid w:val="00B312D0"/>
    <w:rPr>
      <w:rFonts w:cs="Times New Roman"/>
      <w:lang w:eastAsia="en-US"/>
    </w:rPr>
  </w:style>
  <w:style w:type="character" w:styleId="Puslapionumeris">
    <w:name w:val="page number"/>
    <w:basedOn w:val="Numatytasispastraiposriftas"/>
    <w:uiPriority w:val="99"/>
    <w:rsid w:val="0085168E"/>
    <w:rPr>
      <w:rFonts w:cs="Times New Roman"/>
    </w:rPr>
  </w:style>
  <w:style w:type="paragraph" w:styleId="Porat">
    <w:name w:val="footer"/>
    <w:basedOn w:val="prastasis"/>
    <w:link w:val="PoratDiagrama"/>
    <w:uiPriority w:val="99"/>
    <w:unhideWhenUsed/>
    <w:rsid w:val="005E72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72FC"/>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85C16"/>
    <w:pPr>
      <w:spacing w:after="160" w:line="259" w:lineRule="auto"/>
    </w:pPr>
    <w:rPr>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rsid w:val="00A41F30"/>
    <w:pPr>
      <w:spacing w:after="0" w:line="240" w:lineRule="auto"/>
    </w:pPr>
    <w:rPr>
      <w:rFonts w:ascii="Segoe UI" w:hAnsi="Segoe UI"/>
      <w:sz w:val="18"/>
      <w:szCs w:val="18"/>
    </w:rPr>
  </w:style>
  <w:style w:type="character" w:customStyle="1" w:styleId="DebesliotekstasDiagrama">
    <w:name w:val="Debesėlio tekstas Diagrama"/>
    <w:basedOn w:val="Numatytasispastraiposriftas"/>
    <w:link w:val="Debesliotekstas"/>
    <w:uiPriority w:val="99"/>
    <w:semiHidden/>
    <w:locked/>
    <w:rsid w:val="00A41F30"/>
    <w:rPr>
      <w:rFonts w:ascii="Segoe UI" w:hAnsi="Segoe UI" w:cs="Times New Roman"/>
      <w:sz w:val="18"/>
      <w:lang w:eastAsia="en-US"/>
    </w:rPr>
  </w:style>
  <w:style w:type="paragraph" w:styleId="Sraopastraipa">
    <w:name w:val="List Paragraph"/>
    <w:basedOn w:val="prastasis"/>
    <w:uiPriority w:val="99"/>
    <w:qFormat/>
    <w:rsid w:val="004313E4"/>
    <w:pPr>
      <w:ind w:left="720"/>
      <w:contextualSpacing/>
    </w:pPr>
  </w:style>
  <w:style w:type="paragraph" w:styleId="Antrats">
    <w:name w:val="header"/>
    <w:basedOn w:val="prastasis"/>
    <w:link w:val="AntratsDiagrama"/>
    <w:uiPriority w:val="99"/>
    <w:rsid w:val="0085168E"/>
    <w:pPr>
      <w:tabs>
        <w:tab w:val="center" w:pos="4819"/>
        <w:tab w:val="right" w:pos="9638"/>
      </w:tabs>
    </w:pPr>
  </w:style>
  <w:style w:type="character" w:customStyle="1" w:styleId="AntratsDiagrama">
    <w:name w:val="Antraštės Diagrama"/>
    <w:basedOn w:val="Numatytasispastraiposriftas"/>
    <w:link w:val="Antrats"/>
    <w:uiPriority w:val="99"/>
    <w:semiHidden/>
    <w:locked/>
    <w:rsid w:val="00B312D0"/>
    <w:rPr>
      <w:rFonts w:cs="Times New Roman"/>
      <w:lang w:eastAsia="en-US"/>
    </w:rPr>
  </w:style>
  <w:style w:type="character" w:styleId="Puslapionumeris">
    <w:name w:val="page number"/>
    <w:basedOn w:val="Numatytasispastraiposriftas"/>
    <w:uiPriority w:val="99"/>
    <w:rsid w:val="0085168E"/>
    <w:rPr>
      <w:rFonts w:cs="Times New Roman"/>
    </w:rPr>
  </w:style>
  <w:style w:type="paragraph" w:styleId="Porat">
    <w:name w:val="footer"/>
    <w:basedOn w:val="prastasis"/>
    <w:link w:val="PoratDiagrama"/>
    <w:uiPriority w:val="99"/>
    <w:unhideWhenUsed/>
    <w:rsid w:val="005E72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E72F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6F707-57D7-44D6-ABD9-1FD8CC80B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5517</Words>
  <Characters>3145</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DALYVAUTI STEIGIANT ASOCIACIJĄ "ANYKŠČIŲ MIESTO VIETOS VEIKLOS GRUPĘ" BEI JOS VEIKLOJE</vt:lpstr>
      <vt:lpstr>DĖL PRITARIMO DALYVAUTI STEIGIANT ASOCIACIJĄ "ANYKŠČIŲ MIESTO VIETOS VEIKLOS GRUPĘ" BEI JOS VEIKLOJE</vt:lpstr>
    </vt:vector>
  </TitlesOfParts>
  <Manager>2015-06-25</Manager>
  <Company/>
  <LinksUpToDate>false</LinksUpToDate>
  <CharactersWithSpaces>8645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DALYVAUTI STEIGIANT ASOCIACIJĄ "ANYKŠČIŲ MIESTO VIETOS VEIKLOS GRUPĘ" BEI JOS VEIKLOJE</dc:title>
  <dc:subject>1-TS-206</dc:subject>
  <dc:creator>ANYKŠČIŲ RAJONO SAVIVALDYBĖS TARYBA</dc:creator>
  <cp:lastModifiedBy>„Windows“ vartotojas</cp:lastModifiedBy>
  <cp:revision>2</cp:revision>
  <cp:lastPrinted>2020-05-20T07:37:00Z</cp:lastPrinted>
  <dcterms:created xsi:type="dcterms:W3CDTF">2020-05-21T09:06:00Z</dcterms:created>
  <dcterms:modified xsi:type="dcterms:W3CDTF">2020-05-21T09:06:00Z</dcterms:modified>
  <cp:category>SPRENDIMAS</cp:category>
</cp:coreProperties>
</file>